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6C899" w14:textId="77777777" w:rsidR="00B85E1D" w:rsidRDefault="00B85E1D" w:rsidP="00B85E1D">
      <w:pPr>
        <w:jc w:val="center"/>
        <w:rPr>
          <w:rFonts w:ascii="HG丸ｺﾞｼｯｸM-PRO" w:eastAsia="HG丸ｺﾞｼｯｸM-PRO" w:hAnsi="HG丸ｺﾞｼｯｸM-PRO"/>
          <w:sz w:val="72"/>
          <w:szCs w:val="72"/>
        </w:rPr>
      </w:pPr>
      <w:permStart w:id="1833918776" w:edGrp="everyone"/>
      <w:permEnd w:id="1833918776"/>
    </w:p>
    <w:p w14:paraId="749A6561" w14:textId="77777777" w:rsidR="00B85E1D" w:rsidRDefault="00B85E1D" w:rsidP="00B85E1D">
      <w:pPr>
        <w:jc w:val="center"/>
        <w:rPr>
          <w:rFonts w:ascii="HG丸ｺﾞｼｯｸM-PRO" w:eastAsia="HG丸ｺﾞｼｯｸM-PRO" w:hAnsi="HG丸ｺﾞｼｯｸM-PRO"/>
          <w:sz w:val="72"/>
          <w:szCs w:val="72"/>
        </w:rPr>
      </w:pPr>
    </w:p>
    <w:p w14:paraId="6230253C" w14:textId="77777777" w:rsidR="00250D46" w:rsidRPr="00B85E1D" w:rsidRDefault="00A247C0" w:rsidP="00B85E1D">
      <w:pPr>
        <w:jc w:val="center"/>
        <w:rPr>
          <w:rFonts w:ascii="HG丸ｺﾞｼｯｸM-PRO" w:eastAsia="HG丸ｺﾞｼｯｸM-PRO" w:hAnsi="HG丸ｺﾞｼｯｸM-PRO"/>
          <w:sz w:val="72"/>
          <w:szCs w:val="72"/>
        </w:rPr>
      </w:pPr>
      <w:r w:rsidRPr="00B85E1D">
        <w:rPr>
          <w:rFonts w:ascii="HG丸ｺﾞｼｯｸM-PRO" w:eastAsia="HG丸ｺﾞｼｯｸM-PRO" w:hAnsi="HG丸ｺﾞｼｯｸM-PRO"/>
          <w:sz w:val="72"/>
          <w:szCs w:val="72"/>
        </w:rPr>
        <w:t>糸島市</w:t>
      </w:r>
    </w:p>
    <w:p w14:paraId="6C115752" w14:textId="77777777" w:rsidR="00192DF9" w:rsidRPr="00B85E1D" w:rsidRDefault="00250D46" w:rsidP="00B85E1D">
      <w:pPr>
        <w:jc w:val="center"/>
        <w:rPr>
          <w:rFonts w:ascii="HG丸ｺﾞｼｯｸM-PRO" w:eastAsia="HG丸ｺﾞｼｯｸM-PRO" w:hAnsi="HG丸ｺﾞｼｯｸM-PRO"/>
          <w:sz w:val="72"/>
          <w:szCs w:val="72"/>
        </w:rPr>
      </w:pPr>
      <w:r w:rsidRPr="00B85E1D">
        <w:rPr>
          <w:rFonts w:ascii="HG丸ｺﾞｼｯｸM-PRO" w:eastAsia="HG丸ｺﾞｼｯｸM-PRO" w:hAnsi="HG丸ｺﾞｼｯｸM-PRO"/>
          <w:sz w:val="72"/>
          <w:szCs w:val="72"/>
        </w:rPr>
        <w:t>工事等事故報告要領</w:t>
      </w:r>
    </w:p>
    <w:p w14:paraId="704FCD89" w14:textId="77777777" w:rsidR="00A247C0" w:rsidRDefault="00A247C0" w:rsidP="00B85E1D">
      <w:pPr>
        <w:jc w:val="center"/>
      </w:pPr>
    </w:p>
    <w:p w14:paraId="408CFE93" w14:textId="77777777" w:rsidR="00B85E1D" w:rsidRDefault="00B85E1D" w:rsidP="00B85E1D">
      <w:pPr>
        <w:jc w:val="center"/>
      </w:pPr>
    </w:p>
    <w:p w14:paraId="7C0F2657" w14:textId="77777777" w:rsidR="00B85E1D" w:rsidRDefault="00B85E1D" w:rsidP="00B85E1D">
      <w:pPr>
        <w:jc w:val="center"/>
      </w:pPr>
    </w:p>
    <w:p w14:paraId="6C3EC8BF" w14:textId="77777777" w:rsidR="00B85E1D" w:rsidRDefault="00B85E1D" w:rsidP="00B85E1D">
      <w:pPr>
        <w:jc w:val="center"/>
      </w:pPr>
    </w:p>
    <w:p w14:paraId="3FA82C04" w14:textId="77777777" w:rsidR="00B85E1D" w:rsidRDefault="00B85E1D" w:rsidP="00B85E1D">
      <w:pPr>
        <w:jc w:val="center"/>
      </w:pPr>
    </w:p>
    <w:p w14:paraId="31AD6D32" w14:textId="77777777" w:rsidR="00B85E1D" w:rsidRDefault="00B85E1D" w:rsidP="00B85E1D">
      <w:pPr>
        <w:jc w:val="center"/>
      </w:pPr>
    </w:p>
    <w:p w14:paraId="6542E589" w14:textId="77777777" w:rsidR="00B85E1D" w:rsidRDefault="00B85E1D" w:rsidP="00B85E1D">
      <w:pPr>
        <w:jc w:val="center"/>
      </w:pPr>
    </w:p>
    <w:p w14:paraId="526CB8D2" w14:textId="77777777" w:rsidR="00B85E1D" w:rsidRDefault="00B85E1D" w:rsidP="00B85E1D">
      <w:pPr>
        <w:jc w:val="center"/>
      </w:pPr>
    </w:p>
    <w:p w14:paraId="2FFB3A64" w14:textId="77777777" w:rsidR="00B85E1D" w:rsidRDefault="00B85E1D" w:rsidP="00B85E1D">
      <w:pPr>
        <w:jc w:val="center"/>
        <w:rPr>
          <w:rFonts w:ascii="HG丸ｺﾞｼｯｸM-PRO" w:eastAsia="HG丸ｺﾞｼｯｸM-PRO" w:hAnsi="HG丸ｺﾞｼｯｸM-PRO"/>
          <w:sz w:val="36"/>
          <w:szCs w:val="36"/>
        </w:rPr>
      </w:pPr>
    </w:p>
    <w:p w14:paraId="53FBC998" w14:textId="77777777" w:rsidR="00B85E1D" w:rsidRDefault="00B85E1D" w:rsidP="00B85E1D">
      <w:pPr>
        <w:jc w:val="center"/>
        <w:rPr>
          <w:rFonts w:ascii="HG丸ｺﾞｼｯｸM-PRO" w:eastAsia="HG丸ｺﾞｼｯｸM-PRO" w:hAnsi="HG丸ｺﾞｼｯｸM-PRO"/>
          <w:sz w:val="36"/>
          <w:szCs w:val="36"/>
        </w:rPr>
      </w:pPr>
    </w:p>
    <w:p w14:paraId="7D71C00E" w14:textId="77777777" w:rsidR="00B85E1D" w:rsidRDefault="00B85E1D" w:rsidP="00B85E1D">
      <w:pPr>
        <w:jc w:val="center"/>
        <w:rPr>
          <w:rFonts w:ascii="HG丸ｺﾞｼｯｸM-PRO" w:eastAsia="HG丸ｺﾞｼｯｸM-PRO" w:hAnsi="HG丸ｺﾞｼｯｸM-PRO"/>
          <w:sz w:val="36"/>
          <w:szCs w:val="36"/>
        </w:rPr>
      </w:pPr>
    </w:p>
    <w:p w14:paraId="0FE1D240" w14:textId="77777777" w:rsidR="00B85E1D" w:rsidRDefault="00B85E1D" w:rsidP="00B85E1D">
      <w:pPr>
        <w:jc w:val="center"/>
        <w:rPr>
          <w:rFonts w:ascii="HG丸ｺﾞｼｯｸM-PRO" w:eastAsia="HG丸ｺﾞｼｯｸM-PRO" w:hAnsi="HG丸ｺﾞｼｯｸM-PRO"/>
          <w:sz w:val="36"/>
          <w:szCs w:val="36"/>
        </w:rPr>
      </w:pPr>
    </w:p>
    <w:p w14:paraId="654B89C9" w14:textId="77777777" w:rsidR="00B85E1D" w:rsidRDefault="00B85E1D" w:rsidP="00B85E1D">
      <w:pPr>
        <w:jc w:val="center"/>
        <w:rPr>
          <w:rFonts w:ascii="HG丸ｺﾞｼｯｸM-PRO" w:eastAsia="HG丸ｺﾞｼｯｸM-PRO" w:hAnsi="HG丸ｺﾞｼｯｸM-PRO"/>
          <w:sz w:val="36"/>
          <w:szCs w:val="36"/>
        </w:rPr>
      </w:pPr>
    </w:p>
    <w:p w14:paraId="1DF1C820" w14:textId="77777777" w:rsidR="00B85E1D" w:rsidRPr="00B85E1D" w:rsidRDefault="00B85E1D" w:rsidP="00B85E1D">
      <w:pPr>
        <w:jc w:val="center"/>
        <w:rPr>
          <w:rFonts w:ascii="HG丸ｺﾞｼｯｸM-PRO" w:eastAsia="HG丸ｺﾞｼｯｸM-PRO" w:hAnsi="HG丸ｺﾞｼｯｸM-PRO"/>
          <w:sz w:val="36"/>
          <w:szCs w:val="36"/>
        </w:rPr>
      </w:pPr>
    </w:p>
    <w:p w14:paraId="5F9740E0" w14:textId="65605090" w:rsidR="00A247C0" w:rsidRPr="00B85E1D" w:rsidRDefault="00A247C0" w:rsidP="00B85E1D">
      <w:pPr>
        <w:jc w:val="center"/>
        <w:rPr>
          <w:rFonts w:ascii="HG丸ｺﾞｼｯｸM-PRO" w:eastAsia="HG丸ｺﾞｼｯｸM-PRO" w:hAnsi="HG丸ｺﾞｼｯｸM-PRO"/>
          <w:sz w:val="36"/>
          <w:szCs w:val="36"/>
        </w:rPr>
      </w:pPr>
      <w:r w:rsidRPr="00B85E1D">
        <w:rPr>
          <w:rFonts w:ascii="HG丸ｺﾞｼｯｸM-PRO" w:eastAsia="HG丸ｺﾞｼｯｸM-PRO" w:hAnsi="HG丸ｺﾞｼｯｸM-PRO"/>
          <w:sz w:val="36"/>
          <w:szCs w:val="36"/>
        </w:rPr>
        <w:t>令和</w:t>
      </w:r>
      <w:r w:rsidR="00271388">
        <w:rPr>
          <w:rFonts w:ascii="HG丸ｺﾞｼｯｸM-PRO" w:eastAsia="HG丸ｺﾞｼｯｸM-PRO" w:hAnsi="HG丸ｺﾞｼｯｸM-PRO" w:hint="eastAsia"/>
          <w:sz w:val="36"/>
          <w:szCs w:val="36"/>
        </w:rPr>
        <w:t>７</w:t>
      </w:r>
      <w:r w:rsidRPr="00B85E1D">
        <w:rPr>
          <w:rFonts w:ascii="HG丸ｺﾞｼｯｸM-PRO" w:eastAsia="HG丸ｺﾞｼｯｸM-PRO" w:hAnsi="HG丸ｺﾞｼｯｸM-PRO"/>
          <w:sz w:val="36"/>
          <w:szCs w:val="36"/>
        </w:rPr>
        <w:t>年</w:t>
      </w:r>
      <w:r w:rsidR="00271388">
        <w:rPr>
          <w:rFonts w:ascii="HG丸ｺﾞｼｯｸM-PRO" w:eastAsia="HG丸ｺﾞｼｯｸM-PRO" w:hAnsi="HG丸ｺﾞｼｯｸM-PRO" w:hint="eastAsia"/>
          <w:sz w:val="36"/>
          <w:szCs w:val="36"/>
        </w:rPr>
        <w:t>４</w:t>
      </w:r>
      <w:r w:rsidRPr="00B85E1D">
        <w:rPr>
          <w:rFonts w:ascii="HG丸ｺﾞｼｯｸM-PRO" w:eastAsia="HG丸ｺﾞｼｯｸM-PRO" w:hAnsi="HG丸ｺﾞｼｯｸM-PRO"/>
          <w:sz w:val="36"/>
          <w:szCs w:val="36"/>
        </w:rPr>
        <w:t>月</w:t>
      </w:r>
    </w:p>
    <w:p w14:paraId="48A0B5A1" w14:textId="3640DF3D" w:rsidR="00A247C0" w:rsidRPr="00B85E1D" w:rsidRDefault="00A247C0" w:rsidP="00B85E1D">
      <w:pPr>
        <w:jc w:val="center"/>
        <w:rPr>
          <w:rFonts w:ascii="HG丸ｺﾞｼｯｸM-PRO" w:eastAsia="HG丸ｺﾞｼｯｸM-PRO" w:hAnsi="HG丸ｺﾞｼｯｸM-PRO"/>
          <w:sz w:val="36"/>
          <w:szCs w:val="36"/>
        </w:rPr>
      </w:pPr>
      <w:r w:rsidRPr="00B85E1D">
        <w:rPr>
          <w:rFonts w:ascii="HG丸ｺﾞｼｯｸM-PRO" w:eastAsia="HG丸ｺﾞｼｯｸM-PRO" w:hAnsi="HG丸ｺﾞｼｯｸM-PRO"/>
          <w:sz w:val="36"/>
          <w:szCs w:val="36"/>
        </w:rPr>
        <w:t>【</w:t>
      </w:r>
      <w:r w:rsidR="00271388">
        <w:rPr>
          <w:rFonts w:ascii="HG丸ｺﾞｼｯｸM-PRO" w:eastAsia="HG丸ｺﾞｼｯｸM-PRO" w:hAnsi="HG丸ｺﾞｼｯｸM-PRO" w:hint="eastAsia"/>
          <w:sz w:val="36"/>
          <w:szCs w:val="36"/>
        </w:rPr>
        <w:t>契約検査</w:t>
      </w:r>
      <w:r w:rsidRPr="00B85E1D">
        <w:rPr>
          <w:rFonts w:ascii="HG丸ｺﾞｼｯｸM-PRO" w:eastAsia="HG丸ｺﾞｼｯｸM-PRO" w:hAnsi="HG丸ｺﾞｼｯｸM-PRO"/>
          <w:sz w:val="36"/>
          <w:szCs w:val="36"/>
        </w:rPr>
        <w:t>課</w:t>
      </w:r>
      <w:r w:rsidR="00271388">
        <w:rPr>
          <w:rFonts w:ascii="HG丸ｺﾞｼｯｸM-PRO" w:eastAsia="HG丸ｺﾞｼｯｸM-PRO" w:hAnsi="HG丸ｺﾞｼｯｸM-PRO" w:hint="eastAsia"/>
          <w:sz w:val="36"/>
          <w:szCs w:val="36"/>
        </w:rPr>
        <w:t xml:space="preserve">　庶務・</w:t>
      </w:r>
      <w:r w:rsidRPr="00B85E1D">
        <w:rPr>
          <w:rFonts w:ascii="HG丸ｺﾞｼｯｸM-PRO" w:eastAsia="HG丸ｺﾞｼｯｸM-PRO" w:hAnsi="HG丸ｺﾞｼｯｸM-PRO"/>
          <w:sz w:val="36"/>
          <w:szCs w:val="36"/>
        </w:rPr>
        <w:t>検査係】</w:t>
      </w:r>
    </w:p>
    <w:p w14:paraId="5864BCAD" w14:textId="77777777" w:rsidR="00A247C0" w:rsidRPr="00DF2E9B" w:rsidRDefault="00A247C0">
      <w:pPr>
        <w:rPr>
          <w:rFonts w:asciiTheme="majorEastAsia" w:eastAsiaTheme="majorEastAsia" w:hAnsiTheme="majorEastAsia"/>
          <w:sz w:val="32"/>
          <w:szCs w:val="32"/>
        </w:rPr>
      </w:pPr>
      <w:r w:rsidRPr="00DF2E9B">
        <w:rPr>
          <w:rFonts w:asciiTheme="majorEastAsia" w:eastAsiaTheme="majorEastAsia" w:hAnsiTheme="majorEastAsia"/>
          <w:sz w:val="32"/>
          <w:szCs w:val="32"/>
        </w:rPr>
        <w:lastRenderedPageBreak/>
        <w:t xml:space="preserve">１ 目的 </w:t>
      </w:r>
    </w:p>
    <w:p w14:paraId="2BA714DC" w14:textId="77777777" w:rsidR="00A247C0" w:rsidRDefault="008A0F6C" w:rsidP="00DF2E9B">
      <w:pPr>
        <w:spacing w:line="360" w:lineRule="auto"/>
        <w:ind w:firstLineChars="100" w:firstLine="210"/>
      </w:pPr>
      <w:r>
        <w:t>この</w:t>
      </w:r>
      <w:r w:rsidR="00250D46">
        <w:t>要領</w:t>
      </w:r>
      <w:r>
        <w:t>は、糸島市が発注する建設工事、建設業関連業務</w:t>
      </w:r>
      <w:r w:rsidR="00250D46">
        <w:t>（公共工事にかかる地質調査、測量、設計等の業務）</w:t>
      </w:r>
      <w:r w:rsidR="00A247C0">
        <w:t>及び建設工事に類する</w:t>
      </w:r>
      <w:r>
        <w:t>業務</w:t>
      </w:r>
      <w:r w:rsidR="00A247C0">
        <w:t>（以下「工事等」という。）に関して発生した事故を迅速かつ適切に処理するため、工事等を所管する課（以下「所管課」という。）並びに受注者の、事故の報告等に関する手続について、必要な事項を定めるものとする。</w:t>
      </w:r>
    </w:p>
    <w:p w14:paraId="43D817DC" w14:textId="77777777" w:rsidR="00A247C0" w:rsidRDefault="00A247C0" w:rsidP="00DF2E9B">
      <w:pPr>
        <w:spacing w:line="360" w:lineRule="auto"/>
      </w:pPr>
      <w:r>
        <w:t xml:space="preserve"> </w:t>
      </w:r>
      <w:r>
        <w:rPr>
          <w:rFonts w:ascii="ＭＳ 明朝" w:hAnsi="ＭＳ 明朝" w:cs="ＭＳ 明朝"/>
        </w:rPr>
        <w:t>※</w:t>
      </w:r>
      <w:r w:rsidR="00BB1F96">
        <w:rPr>
          <w:rFonts w:ascii="ＭＳ 明朝" w:hAnsi="ＭＳ 明朝" w:cs="ＭＳ 明朝" w:hint="eastAsia"/>
        </w:rPr>
        <w:t xml:space="preserve"> </w:t>
      </w:r>
      <w:r>
        <w:t>建設工事に類する</w:t>
      </w:r>
      <w:r w:rsidR="008A0F6C">
        <w:t>業務</w:t>
      </w:r>
      <w:r>
        <w:t>：樹木剪定</w:t>
      </w:r>
      <w:r w:rsidR="008A0F6C">
        <w:t>伐採</w:t>
      </w:r>
      <w:r>
        <w:t>業務、各種公共施設</w:t>
      </w:r>
      <w:r w:rsidR="00250D46">
        <w:t>の</w:t>
      </w:r>
      <w:r>
        <w:t>点検</w:t>
      </w:r>
      <w:r w:rsidR="00250D46">
        <w:t>・修繕・整備など</w:t>
      </w:r>
      <w:r w:rsidR="008A0F6C">
        <w:t>の</w:t>
      </w:r>
      <w:r w:rsidR="00250D46">
        <w:t>保守点検・維持管理</w:t>
      </w:r>
      <w:r>
        <w:t>業務</w:t>
      </w:r>
      <w:r>
        <w:t xml:space="preserve"> </w:t>
      </w:r>
      <w:r>
        <w:t>等</w:t>
      </w:r>
      <w:r>
        <w:t xml:space="preserve"> </w:t>
      </w:r>
    </w:p>
    <w:p w14:paraId="541827E4" w14:textId="77777777" w:rsidR="00A247C0" w:rsidRPr="00BB1F96" w:rsidRDefault="00A247C0"/>
    <w:p w14:paraId="3DBF2EEB" w14:textId="77777777" w:rsidR="00A247C0" w:rsidRDefault="00A247C0"/>
    <w:p w14:paraId="6A77C615" w14:textId="77777777" w:rsidR="00A247C0" w:rsidRPr="00DF2E9B" w:rsidRDefault="00A247C0">
      <w:pPr>
        <w:rPr>
          <w:rFonts w:asciiTheme="majorEastAsia" w:eastAsiaTheme="majorEastAsia" w:hAnsiTheme="majorEastAsia"/>
          <w:sz w:val="32"/>
          <w:szCs w:val="32"/>
        </w:rPr>
      </w:pPr>
      <w:r w:rsidRPr="00DF2E9B">
        <w:rPr>
          <w:rFonts w:asciiTheme="majorEastAsia" w:eastAsiaTheme="majorEastAsia" w:hAnsiTheme="majorEastAsia"/>
          <w:sz w:val="32"/>
          <w:szCs w:val="32"/>
        </w:rPr>
        <w:t>２ 報告の対象</w:t>
      </w:r>
    </w:p>
    <w:p w14:paraId="0FF7163B" w14:textId="77777777" w:rsidR="00A247C0" w:rsidRDefault="00A247C0" w:rsidP="00DF2E9B">
      <w:pPr>
        <w:spacing w:line="360" w:lineRule="auto"/>
        <w:ind w:firstLineChars="100" w:firstLine="210"/>
      </w:pPr>
      <w:r>
        <w:t>事故発生時の報告は、工事等の施工に関連する作業において発生した事故のうち、次に掲げるものを対象とする。</w:t>
      </w:r>
    </w:p>
    <w:p w14:paraId="151C9FEA" w14:textId="77777777" w:rsidR="00DF2E9B" w:rsidRDefault="00DF2E9B" w:rsidP="00DF2E9B">
      <w:pPr>
        <w:spacing w:line="360" w:lineRule="auto"/>
        <w:ind w:firstLineChars="100" w:firstLine="210"/>
      </w:pPr>
    </w:p>
    <w:p w14:paraId="062F9C9E" w14:textId="77777777" w:rsidR="00A247C0" w:rsidRPr="006F27A5" w:rsidRDefault="00A247C0" w:rsidP="00BB1F96">
      <w:pPr>
        <w:jc w:val="center"/>
        <w:rPr>
          <w:rFonts w:asciiTheme="majorEastAsia" w:eastAsiaTheme="majorEastAsia" w:hAnsiTheme="majorEastAsia"/>
        </w:rPr>
      </w:pPr>
      <w:r w:rsidRPr="006F27A5">
        <w:rPr>
          <w:rFonts w:asciiTheme="majorEastAsia" w:eastAsiaTheme="majorEastAsia" w:hAnsiTheme="majorEastAsia"/>
        </w:rPr>
        <w:t>表</w:t>
      </w:r>
      <w:r w:rsidR="00BB1F96" w:rsidRPr="006F27A5">
        <w:rPr>
          <w:rFonts w:asciiTheme="majorEastAsia" w:eastAsiaTheme="majorEastAsia" w:hAnsiTheme="majorEastAsia" w:hint="eastAsia"/>
        </w:rPr>
        <w:t>－</w:t>
      </w:r>
      <w:r w:rsidR="00BB1F96" w:rsidRPr="006F27A5">
        <w:rPr>
          <w:rFonts w:asciiTheme="majorEastAsia" w:eastAsiaTheme="majorEastAsia" w:hAnsiTheme="majorEastAsia"/>
        </w:rPr>
        <w:t>１</w:t>
      </w:r>
      <w:r w:rsidRPr="006F27A5">
        <w:rPr>
          <w:rFonts w:asciiTheme="majorEastAsia" w:eastAsiaTheme="majorEastAsia" w:hAnsiTheme="majorEastAsia"/>
        </w:rPr>
        <w:t xml:space="preserve"> 報告を要する事故</w:t>
      </w:r>
    </w:p>
    <w:tbl>
      <w:tblPr>
        <w:tblStyle w:val="a5"/>
        <w:tblW w:w="0" w:type="auto"/>
        <w:tblLook w:val="04A0" w:firstRow="1" w:lastRow="0" w:firstColumn="1" w:lastColumn="0" w:noHBand="0" w:noVBand="1"/>
      </w:tblPr>
      <w:tblGrid>
        <w:gridCol w:w="4247"/>
        <w:gridCol w:w="4247"/>
      </w:tblGrid>
      <w:tr w:rsidR="00C51BBD" w14:paraId="34381A47" w14:textId="77777777" w:rsidTr="00DF2E9B">
        <w:tc>
          <w:tcPr>
            <w:tcW w:w="4247" w:type="dxa"/>
            <w:shd w:val="clear" w:color="auto" w:fill="F2F2F2" w:themeFill="background1" w:themeFillShade="F2"/>
          </w:tcPr>
          <w:p w14:paraId="6B980D3F" w14:textId="77777777" w:rsidR="00C51BBD" w:rsidRDefault="00C51BBD" w:rsidP="00DF2E9B">
            <w:pPr>
              <w:jc w:val="center"/>
            </w:pPr>
            <w:r>
              <w:t>事故の分類</w:t>
            </w:r>
          </w:p>
        </w:tc>
        <w:tc>
          <w:tcPr>
            <w:tcW w:w="4247" w:type="dxa"/>
            <w:shd w:val="clear" w:color="auto" w:fill="F2F2F2" w:themeFill="background1" w:themeFillShade="F2"/>
          </w:tcPr>
          <w:p w14:paraId="43411E66" w14:textId="77777777" w:rsidR="00C51BBD" w:rsidRDefault="00C51BBD" w:rsidP="00DF2E9B">
            <w:pPr>
              <w:jc w:val="center"/>
            </w:pPr>
            <w:r>
              <w:t>事故の定義</w:t>
            </w:r>
          </w:p>
        </w:tc>
      </w:tr>
      <w:tr w:rsidR="00C51BBD" w14:paraId="2916FF4E" w14:textId="77777777" w:rsidTr="00C51BBD">
        <w:tc>
          <w:tcPr>
            <w:tcW w:w="4247" w:type="dxa"/>
          </w:tcPr>
          <w:p w14:paraId="6754ECDC" w14:textId="77777777" w:rsidR="00C51BBD" w:rsidRDefault="00C51BBD" w:rsidP="00A64374">
            <w:r>
              <w:t>（</w:t>
            </w:r>
            <w:r>
              <w:t>1</w:t>
            </w:r>
            <w:r>
              <w:t>）労働災害（</w:t>
            </w:r>
            <w:r w:rsidR="00A64374">
              <w:t>工事等の作業が原因で、工事等関係者が死亡又は負傷（入院又は通院加療を要するものをいう。以下同じ。）した事故</w:t>
            </w:r>
            <w:r>
              <w:t>）</w:t>
            </w:r>
          </w:p>
        </w:tc>
        <w:tc>
          <w:tcPr>
            <w:tcW w:w="4247" w:type="dxa"/>
          </w:tcPr>
          <w:p w14:paraId="400F904F" w14:textId="77777777" w:rsidR="00A64374" w:rsidRDefault="00C51BBD" w:rsidP="00A64374">
            <w:r>
              <w:t>工事</w:t>
            </w:r>
            <w:r w:rsidR="008A0F6C">
              <w:t>等</w:t>
            </w:r>
            <w:r>
              <w:t>作業場内及びその隣接区域（以下「工事区域」</w:t>
            </w:r>
            <w:r>
              <w:t xml:space="preserve"> </w:t>
            </w:r>
            <w:r>
              <w:t>という。）において、工事</w:t>
            </w:r>
            <w:r w:rsidR="008A0F6C">
              <w:t>等</w:t>
            </w:r>
            <w:r>
              <w:t>関係作業に起因して、工事</w:t>
            </w:r>
            <w:r w:rsidR="008A0F6C">
              <w:t>等</w:t>
            </w:r>
            <w:r>
              <w:t>関係者が死亡あるいは負傷した事故。また</w:t>
            </w:r>
            <w:r w:rsidR="00A64374">
              <w:t>は</w:t>
            </w:r>
            <w:r>
              <w:t>、資機材・工場製品輸送作業（</w:t>
            </w:r>
            <w:r w:rsidR="00A64374">
              <w:t>福岡県公共工事共通仕様書１－１－１－３３交通安全管理第３項に規定された交通安全等輸送計画に記載された作業（</w:t>
            </w:r>
            <w:r>
              <w:t>以下「輸送作業」という。</w:t>
            </w:r>
            <w:r w:rsidR="00A64374">
              <w:t>）</w:t>
            </w:r>
            <w:r>
              <w:t>）に起因して工事</w:t>
            </w:r>
            <w:r w:rsidR="00A64374">
              <w:t>等</w:t>
            </w:r>
            <w:r>
              <w:t>関係者が、死亡あるいは負傷した事故。</w:t>
            </w:r>
          </w:p>
          <w:p w14:paraId="301FFF1E" w14:textId="77777777" w:rsidR="00A64374" w:rsidRDefault="00C51BBD" w:rsidP="00A64374">
            <w:pPr>
              <w:ind w:left="420" w:hangingChars="200" w:hanging="420"/>
            </w:pPr>
            <w:r>
              <w:t xml:space="preserve"> </w:t>
            </w:r>
            <w:r>
              <w:rPr>
                <w:rFonts w:ascii="ＭＳ 明朝" w:hAnsi="ＭＳ 明朝" w:cs="ＭＳ 明朝"/>
              </w:rPr>
              <w:t>※</w:t>
            </w:r>
            <w:r w:rsidR="00A64374">
              <w:rPr>
                <w:rFonts w:ascii="ＭＳ 明朝" w:hAnsi="ＭＳ 明朝" w:cs="ＭＳ 明朝"/>
              </w:rPr>
              <w:t xml:space="preserve"> </w:t>
            </w:r>
            <w:r>
              <w:t>工事</w:t>
            </w:r>
            <w:r w:rsidR="00A64374">
              <w:t>等作業場：</w:t>
            </w:r>
            <w:r>
              <w:t>工事</w:t>
            </w:r>
            <w:r w:rsidR="00A64374">
              <w:t>等</w:t>
            </w:r>
            <w:r>
              <w:t>を施工するに当たって作業し、材料を集積し、又は機械類を置く等工事のために、固定あるいは移動柵等により周囲から明確に区分して使用する区域内をいう。</w:t>
            </w:r>
          </w:p>
          <w:p w14:paraId="568AE243" w14:textId="77777777" w:rsidR="00C51BBD" w:rsidRDefault="00C51BBD" w:rsidP="00A64374">
            <w:pPr>
              <w:ind w:left="420" w:hangingChars="200" w:hanging="420"/>
            </w:pPr>
            <w:r>
              <w:lastRenderedPageBreak/>
              <w:t xml:space="preserve"> </w:t>
            </w:r>
            <w:r>
              <w:rPr>
                <w:rFonts w:ascii="ＭＳ 明朝" w:hAnsi="ＭＳ 明朝" w:cs="ＭＳ 明朝"/>
              </w:rPr>
              <w:t>※</w:t>
            </w:r>
            <w:r w:rsidR="00A64374">
              <w:rPr>
                <w:rFonts w:ascii="ＭＳ 明朝" w:hAnsi="ＭＳ 明朝" w:cs="ＭＳ 明朝"/>
              </w:rPr>
              <w:t xml:space="preserve"> </w:t>
            </w:r>
            <w:r>
              <w:t>隣接区域：本来、工事作業場外での作業は禁じられているが、適切な安全対策のもとに作業上やむを得ず使用する工事作業場に接続した区域</w:t>
            </w:r>
          </w:p>
        </w:tc>
      </w:tr>
      <w:tr w:rsidR="00C51BBD" w14:paraId="7396D58A" w14:textId="77777777" w:rsidTr="00C51BBD">
        <w:tc>
          <w:tcPr>
            <w:tcW w:w="4247" w:type="dxa"/>
          </w:tcPr>
          <w:p w14:paraId="724D1A71" w14:textId="77777777" w:rsidR="00C51BBD" w:rsidRDefault="00C51BBD" w:rsidP="006343A3">
            <w:r>
              <w:lastRenderedPageBreak/>
              <w:t>（</w:t>
            </w:r>
            <w:r>
              <w:t>2</w:t>
            </w:r>
            <w:r>
              <w:t>）もらい事故（</w:t>
            </w:r>
            <w:r w:rsidR="006343A3">
              <w:t>工事等関係者以外の第三者（以下「第三者」という。）の行為が原因で、工事等関係者が死亡又は負傷した事故</w:t>
            </w:r>
            <w:r>
              <w:t>）</w:t>
            </w:r>
          </w:p>
        </w:tc>
        <w:tc>
          <w:tcPr>
            <w:tcW w:w="4247" w:type="dxa"/>
          </w:tcPr>
          <w:p w14:paraId="12FC495B" w14:textId="77777777" w:rsidR="00C51BBD" w:rsidRDefault="00C51BBD" w:rsidP="006343A3">
            <w:r>
              <w:t>工事</w:t>
            </w:r>
            <w:r w:rsidR="006343A3">
              <w:t>等</w:t>
            </w:r>
            <w:r>
              <w:t>区域において、工事</w:t>
            </w:r>
            <w:r w:rsidR="006343A3">
              <w:t>等</w:t>
            </w:r>
            <w:r>
              <w:t>関係者以外の第三者の行為に起因して工事</w:t>
            </w:r>
            <w:r w:rsidR="006343A3">
              <w:t>等</w:t>
            </w:r>
            <w:r>
              <w:t>関係者が死亡あるいは負傷した事故。</w:t>
            </w:r>
          </w:p>
        </w:tc>
      </w:tr>
      <w:tr w:rsidR="00C51BBD" w14:paraId="49BA3CDF" w14:textId="77777777" w:rsidTr="00C51BBD">
        <w:tc>
          <w:tcPr>
            <w:tcW w:w="4247" w:type="dxa"/>
          </w:tcPr>
          <w:p w14:paraId="7C8AF2C9" w14:textId="77777777" w:rsidR="00C51BBD" w:rsidRDefault="00C51BBD">
            <w:r>
              <w:t>（</w:t>
            </w:r>
            <w:r>
              <w:t>3</w:t>
            </w:r>
            <w:r>
              <w:t>）死傷公衆災害（</w:t>
            </w:r>
            <w:r w:rsidR="006343A3">
              <w:t>工事等の作業が原因で、第三者を死亡又は負傷させた事故</w:t>
            </w:r>
            <w:r>
              <w:t>）</w:t>
            </w:r>
          </w:p>
        </w:tc>
        <w:tc>
          <w:tcPr>
            <w:tcW w:w="4247" w:type="dxa"/>
          </w:tcPr>
          <w:p w14:paraId="7990F955" w14:textId="77777777" w:rsidR="00C51BBD" w:rsidRDefault="00C51BBD">
            <w:r>
              <w:t>工事</w:t>
            </w:r>
            <w:r w:rsidR="006343A3">
              <w:t>等</w:t>
            </w:r>
            <w:r>
              <w:t>区域における工事</w:t>
            </w:r>
            <w:r w:rsidR="006343A3">
              <w:t>等</w:t>
            </w:r>
            <w:r>
              <w:t>関係作業及び輸送作業に起因して工事</w:t>
            </w:r>
            <w:r w:rsidR="006343A3">
              <w:t>等</w:t>
            </w:r>
            <w:r>
              <w:t>関係者以外の第三者が</w:t>
            </w:r>
            <w:r w:rsidR="006343A3">
              <w:t>死亡あるいは負傷した事故。</w:t>
            </w:r>
          </w:p>
        </w:tc>
      </w:tr>
      <w:tr w:rsidR="00C51BBD" w14:paraId="4A732519" w14:textId="77777777" w:rsidTr="00C51BBD">
        <w:tc>
          <w:tcPr>
            <w:tcW w:w="4247" w:type="dxa"/>
          </w:tcPr>
          <w:p w14:paraId="08BE0EC2" w14:textId="77777777" w:rsidR="00C51BBD" w:rsidRDefault="00C51BBD" w:rsidP="006343A3">
            <w:r>
              <w:t>（</w:t>
            </w:r>
            <w:r>
              <w:t>4</w:t>
            </w:r>
            <w:r>
              <w:t>）物損公衆災害（</w:t>
            </w:r>
            <w:r w:rsidR="006343A3">
              <w:t>工事等の作業が原因で、市又は第三者の資産に損害を生じさせた事故</w:t>
            </w:r>
            <w:r>
              <w:t>）</w:t>
            </w:r>
          </w:p>
        </w:tc>
        <w:tc>
          <w:tcPr>
            <w:tcW w:w="4247" w:type="dxa"/>
          </w:tcPr>
          <w:p w14:paraId="7E48D07C" w14:textId="77777777" w:rsidR="00C51BBD" w:rsidRDefault="00C51BBD" w:rsidP="006343A3">
            <w:r>
              <w:t>工事</w:t>
            </w:r>
            <w:r w:rsidR="006343A3">
              <w:t>等</w:t>
            </w:r>
            <w:r>
              <w:t>区域における工事</w:t>
            </w:r>
            <w:r w:rsidR="006343A3">
              <w:t>等</w:t>
            </w:r>
            <w:r>
              <w:t>関係作業及び輸送作業に起因して第三者の資産に損害を与えた事故。</w:t>
            </w:r>
          </w:p>
        </w:tc>
      </w:tr>
      <w:tr w:rsidR="00C51BBD" w14:paraId="5AF4BF55" w14:textId="77777777" w:rsidTr="00C51BBD">
        <w:tc>
          <w:tcPr>
            <w:tcW w:w="4247" w:type="dxa"/>
          </w:tcPr>
          <w:p w14:paraId="3E631A41" w14:textId="77777777" w:rsidR="00C51BBD" w:rsidRDefault="006343A3" w:rsidP="006343A3">
            <w:r>
              <w:t>（</w:t>
            </w:r>
            <w:r>
              <w:t>5</w:t>
            </w:r>
            <w:r w:rsidR="00C51BBD">
              <w:t>）その他</w:t>
            </w:r>
            <w:r w:rsidR="00C51BBD">
              <w:t xml:space="preserve"> (</w:t>
            </w:r>
            <w:r w:rsidR="00C51BBD">
              <w:t>労働安全衛生規則第</w:t>
            </w:r>
            <w:r w:rsidR="00C51BBD">
              <w:t xml:space="preserve"> 96 </w:t>
            </w:r>
            <w:r w:rsidR="00C51BBD">
              <w:t>条関係で報告が定められている事故等</w:t>
            </w:r>
            <w:r w:rsidR="00C51BBD">
              <w:t>)</w:t>
            </w:r>
          </w:p>
        </w:tc>
        <w:tc>
          <w:tcPr>
            <w:tcW w:w="4247" w:type="dxa"/>
          </w:tcPr>
          <w:p w14:paraId="7AF31836" w14:textId="77777777" w:rsidR="00C51BBD" w:rsidRDefault="00C51BBD" w:rsidP="006343A3">
            <w:r>
              <w:t>事業場又はその附属建設物内において、火災又は爆発の事故、その他クレーン、ゴンドラ、ボイラー等に関する事故や不発弾が発見された場合など。</w:t>
            </w:r>
            <w:r>
              <w:t xml:space="preserve"> </w:t>
            </w:r>
          </w:p>
        </w:tc>
      </w:tr>
    </w:tbl>
    <w:p w14:paraId="7A5D197C" w14:textId="77777777" w:rsidR="00A247C0" w:rsidRDefault="00A247C0"/>
    <w:p w14:paraId="60A7A2AE" w14:textId="77777777" w:rsidR="00BE0FA7" w:rsidRDefault="00BE0FA7"/>
    <w:p w14:paraId="1A18D823" w14:textId="77777777" w:rsidR="00BB1F96" w:rsidRPr="00DF2E9B" w:rsidRDefault="00BB1F96">
      <w:pPr>
        <w:rPr>
          <w:rFonts w:asciiTheme="majorEastAsia" w:eastAsiaTheme="majorEastAsia" w:hAnsiTheme="majorEastAsia"/>
          <w:sz w:val="32"/>
          <w:szCs w:val="32"/>
        </w:rPr>
      </w:pPr>
      <w:r w:rsidRPr="00DF2E9B">
        <w:rPr>
          <w:rFonts w:asciiTheme="majorEastAsia" w:eastAsiaTheme="majorEastAsia" w:hAnsiTheme="majorEastAsia"/>
          <w:sz w:val="32"/>
          <w:szCs w:val="32"/>
        </w:rPr>
        <w:t>３ 事故の報告</w:t>
      </w:r>
    </w:p>
    <w:p w14:paraId="462871E8" w14:textId="77777777" w:rsidR="00BB1F96" w:rsidRDefault="005333C5" w:rsidP="00DF2E9B">
      <w:pPr>
        <w:spacing w:line="360" w:lineRule="auto"/>
      </w:pPr>
      <w:r>
        <w:rPr>
          <w:rFonts w:hint="eastAsia"/>
        </w:rPr>
        <w:t xml:space="preserve">　事故の報告様式は、事故の分類と報告様式</w:t>
      </w:r>
      <w:r w:rsidR="00BB1F96">
        <w:rPr>
          <w:rFonts w:hint="eastAsia"/>
        </w:rPr>
        <w:t>（表－２）によるものとする。</w:t>
      </w:r>
    </w:p>
    <w:p w14:paraId="18A6BE28" w14:textId="77777777" w:rsidR="00DF2E9B" w:rsidRDefault="00DF2E9B">
      <w:pPr>
        <w:rPr>
          <w:rFonts w:asciiTheme="majorEastAsia" w:eastAsiaTheme="majorEastAsia" w:hAnsiTheme="majorEastAsia"/>
        </w:rPr>
      </w:pPr>
    </w:p>
    <w:p w14:paraId="4FD9B516" w14:textId="77777777" w:rsidR="00BB1F96" w:rsidRPr="006F27A5" w:rsidRDefault="00BB1F96">
      <w:pPr>
        <w:rPr>
          <w:rFonts w:asciiTheme="majorEastAsia" w:eastAsiaTheme="majorEastAsia" w:hAnsiTheme="majorEastAsia"/>
        </w:rPr>
      </w:pPr>
      <w:r w:rsidRPr="006F27A5">
        <w:rPr>
          <w:rFonts w:asciiTheme="majorEastAsia" w:eastAsiaTheme="majorEastAsia" w:hAnsiTheme="majorEastAsia"/>
        </w:rPr>
        <w:t>【受注者がすべきこと】</w:t>
      </w:r>
    </w:p>
    <w:p w14:paraId="6E04DB71" w14:textId="77777777" w:rsidR="00A247C0" w:rsidRDefault="00FF77E3" w:rsidP="00BB1F96">
      <w:pPr>
        <w:ind w:leftChars="100" w:left="210" w:firstLineChars="100" w:firstLine="210"/>
      </w:pPr>
      <w:r>
        <w:rPr>
          <w:noProof/>
        </w:rPr>
        <mc:AlternateContent>
          <mc:Choice Requires="wps">
            <w:drawing>
              <wp:anchor distT="0" distB="0" distL="114300" distR="114300" simplePos="0" relativeHeight="251659264" behindDoc="0" locked="0" layoutInCell="1" allowOverlap="1" wp14:anchorId="0C23488C" wp14:editId="40A2D117">
                <wp:simplePos x="0" y="0"/>
                <wp:positionH relativeFrom="column">
                  <wp:posOffset>47625</wp:posOffset>
                </wp:positionH>
                <wp:positionV relativeFrom="paragraph">
                  <wp:posOffset>908685</wp:posOffset>
                </wp:positionV>
                <wp:extent cx="5402580" cy="1394460"/>
                <wp:effectExtent l="0" t="0" r="26670" b="15240"/>
                <wp:wrapNone/>
                <wp:docPr id="1" name="正方形/長方形 1"/>
                <wp:cNvGraphicFramePr/>
                <a:graphic xmlns:a="http://schemas.openxmlformats.org/drawingml/2006/main">
                  <a:graphicData uri="http://schemas.microsoft.com/office/word/2010/wordprocessingShape">
                    <wps:wsp>
                      <wps:cNvSpPr/>
                      <wps:spPr>
                        <a:xfrm>
                          <a:off x="0" y="0"/>
                          <a:ext cx="5402580" cy="13944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E7B9EB" id="正方形/長方形 1" o:spid="_x0000_s1026" style="position:absolute;left:0;text-align:left;margin-left:3.75pt;margin-top:71.55pt;width:425.4pt;height:109.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" filled="f" strokecolor="black [3213]" strokeweight="1.5pt"/>
            </w:pict>
          </mc:Fallback>
        </mc:AlternateContent>
      </w:r>
      <w:r w:rsidR="00BB1F96">
        <w:t>受注者は、工事等において事故が発生したときは、救護等の対応を行うと共に、事故の拡大を防止し、現場の安全を確保するための緊急の措置を行った後、当該工事等の監督職員又は担当者（以下「監督職員等」という。）に対し、下記のとおり事故の報告を行うものとする。</w:t>
      </w:r>
    </w:p>
    <w:p w14:paraId="4B635EB5" w14:textId="77777777" w:rsidR="00BB1F96" w:rsidRDefault="00BB1F96" w:rsidP="00BB1F96">
      <w:pPr>
        <w:ind w:left="420" w:hangingChars="200" w:hanging="420"/>
      </w:pPr>
      <w:r>
        <w:t>（１）受注者は、事故の状況を的確に把握し、直ちに警察、消防その他の関係する機関に連絡するとともに、監督職員等に</w:t>
      </w:r>
      <w:r w:rsidR="00FF77E3">
        <w:t>対し、電話</w:t>
      </w:r>
      <w:r>
        <w:t>・</w:t>
      </w:r>
      <w:r>
        <w:t>FAX</w:t>
      </w:r>
      <w:r>
        <w:t>等により</w:t>
      </w:r>
      <w:r w:rsidR="00FF77E3">
        <w:t>、</w:t>
      </w:r>
      <w:r>
        <w:t>事故の発生を報告</w:t>
      </w:r>
      <w:r w:rsidR="00FF77E3">
        <w:rPr>
          <w:rFonts w:hint="eastAsia"/>
        </w:rPr>
        <w:t>（第一報）</w:t>
      </w:r>
      <w:r w:rsidR="005333C5">
        <w:t xml:space="preserve">する。報告は、「事故速報（第　</w:t>
      </w:r>
      <w:r w:rsidR="005333C5">
        <w:rPr>
          <w:rFonts w:hint="eastAsia"/>
        </w:rPr>
        <w:t>報</w:t>
      </w:r>
      <w:r>
        <w:t>・最終）」（様式１）により、行うものとする。</w:t>
      </w:r>
    </w:p>
    <w:p w14:paraId="3E352BE2" w14:textId="77777777" w:rsidR="00BB1F96" w:rsidRDefault="00BB1F96" w:rsidP="00FF77E3">
      <w:pPr>
        <w:ind w:left="420" w:hangingChars="200" w:hanging="420"/>
      </w:pPr>
      <w:r>
        <w:t>（２）受注者は、第一報</w:t>
      </w:r>
      <w:r w:rsidR="00FF77E3">
        <w:t>（必要に応じ行った複数回の追加報告を含む）</w:t>
      </w:r>
      <w:r>
        <w:t>の報告を行った後、</w:t>
      </w:r>
      <w:r w:rsidR="00FF77E3">
        <w:t>事故後の措置及び再発防止策の検討後、速やかに、監督職員等に対し、「事故報告書」（様式２）による最終的な報告を行うものとする</w:t>
      </w:r>
      <w:r>
        <w:t>。</w:t>
      </w:r>
    </w:p>
    <w:p w14:paraId="18E146AF" w14:textId="77777777" w:rsidR="00BB1F96" w:rsidRDefault="00BB1F96"/>
    <w:p w14:paraId="1561694A" w14:textId="77777777" w:rsidR="00FF77E3" w:rsidRPr="006F27A5" w:rsidRDefault="00FF77E3">
      <w:pPr>
        <w:rPr>
          <w:rFonts w:asciiTheme="majorEastAsia" w:eastAsiaTheme="majorEastAsia" w:hAnsiTheme="majorEastAsia"/>
        </w:rPr>
      </w:pPr>
      <w:r w:rsidRPr="006F27A5">
        <w:rPr>
          <w:rFonts w:asciiTheme="majorEastAsia" w:eastAsiaTheme="majorEastAsia" w:hAnsiTheme="majorEastAsia"/>
        </w:rPr>
        <w:lastRenderedPageBreak/>
        <w:t xml:space="preserve">【発注者がすべきこと】 </w:t>
      </w:r>
    </w:p>
    <w:p w14:paraId="5510FAD2" w14:textId="77777777" w:rsidR="00FF77E3" w:rsidRDefault="00FF77E3" w:rsidP="00DF2E9B">
      <w:pPr>
        <w:ind w:leftChars="100" w:left="210" w:firstLineChars="100" w:firstLine="210"/>
      </w:pPr>
      <w:r>
        <w:t>監督職員等は、受注者より事故の報告があった場合は、応急措置等の指示を出したあと、速やかに、</w:t>
      </w:r>
      <w:r w:rsidR="009449FF">
        <w:rPr>
          <w:rFonts w:hint="eastAsia"/>
        </w:rPr>
        <w:t>事故現場に向かうと共に、</w:t>
      </w:r>
      <w:r>
        <w:t>下記のとおり報告を行うものとする。</w:t>
      </w:r>
    </w:p>
    <w:p w14:paraId="07733A50" w14:textId="77777777" w:rsidR="00BC48B5" w:rsidRDefault="00916447" w:rsidP="00916447">
      <w:pPr>
        <w:ind w:left="420" w:hangingChars="200" w:hanging="420"/>
      </w:pPr>
      <w:r>
        <w:rPr>
          <w:noProof/>
        </w:rPr>
        <mc:AlternateContent>
          <mc:Choice Requires="wps">
            <w:drawing>
              <wp:anchor distT="0" distB="0" distL="114300" distR="114300" simplePos="0" relativeHeight="251661312" behindDoc="0" locked="0" layoutInCell="1" allowOverlap="1" wp14:anchorId="413C3BF8" wp14:editId="3ED5600D">
                <wp:simplePos x="0" y="0"/>
                <wp:positionH relativeFrom="column">
                  <wp:posOffset>47625</wp:posOffset>
                </wp:positionH>
                <wp:positionV relativeFrom="paragraph">
                  <wp:posOffset>4445</wp:posOffset>
                </wp:positionV>
                <wp:extent cx="5402580" cy="1805940"/>
                <wp:effectExtent l="0" t="0" r="26670" b="22860"/>
                <wp:wrapNone/>
                <wp:docPr id="2" name="正方形/長方形 2"/>
                <wp:cNvGraphicFramePr/>
                <a:graphic xmlns:a="http://schemas.openxmlformats.org/drawingml/2006/main">
                  <a:graphicData uri="http://schemas.microsoft.com/office/word/2010/wordprocessingShape">
                    <wps:wsp>
                      <wps:cNvSpPr/>
                      <wps:spPr>
                        <a:xfrm>
                          <a:off x="0" y="0"/>
                          <a:ext cx="5402580" cy="18059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46B9E4" id="正方形/長方形 2" o:spid="_x0000_s1026" style="position:absolute;left:0;text-align:left;margin-left:3.75pt;margin-top:.35pt;width:425.4pt;height:142.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" filled="f" strokecolor="black [3213]" strokeweight="1.5pt"/>
            </w:pict>
          </mc:Fallback>
        </mc:AlternateContent>
      </w:r>
      <w:r w:rsidR="00FF77E3">
        <w:t>（１）監督職</w:t>
      </w:r>
      <w:r w:rsidR="00787FDA">
        <w:t>員</w:t>
      </w:r>
      <w:r w:rsidR="00FF77E3">
        <w:t xml:space="preserve">等は、受注者から「事故速報（第　</w:t>
      </w:r>
      <w:r w:rsidR="005333C5">
        <w:rPr>
          <w:rFonts w:hint="eastAsia"/>
        </w:rPr>
        <w:t>報</w:t>
      </w:r>
      <w:r w:rsidR="00FF77E3">
        <w:t>・最終）」（様式１）を受けた場合は、所管課長、契約担当課へ</w:t>
      </w:r>
      <w:r w:rsidR="00167741">
        <w:t>写しを提出</w:t>
      </w:r>
      <w:r w:rsidR="00FF77E3">
        <w:t>する。また、公共施設における工事等で、施設を管理する者が別に置かれている場合は、その長へ</w:t>
      </w:r>
      <w:r w:rsidR="00167741">
        <w:t>写しを提出する</w:t>
      </w:r>
      <w:r w:rsidR="00FF77E3">
        <w:t>。また、被害程度が重大、又は被害が拡大する恐れがある場合は、</w:t>
      </w:r>
      <w:r w:rsidR="00BC48B5">
        <w:t>必要に応じ、危機管理担当</w:t>
      </w:r>
      <w:r w:rsidR="00FD017B">
        <w:t>課</w:t>
      </w:r>
      <w:r w:rsidR="00BC48B5">
        <w:t>、</w:t>
      </w:r>
      <w:r w:rsidR="00FF77E3">
        <w:t>広報</w:t>
      </w:r>
      <w:r w:rsidR="00FD017B">
        <w:t>担当課</w:t>
      </w:r>
      <w:r w:rsidR="00FF77E3">
        <w:t>と即時公表について協議すること。</w:t>
      </w:r>
    </w:p>
    <w:p w14:paraId="6A90B161" w14:textId="77777777" w:rsidR="00A247C0" w:rsidRDefault="00BC48B5" w:rsidP="00916447">
      <w:pPr>
        <w:ind w:left="420" w:hangingChars="200" w:hanging="420"/>
      </w:pPr>
      <w:r>
        <w:t>（２）監督職員</w:t>
      </w:r>
      <w:r w:rsidR="00FF77E3">
        <w:t>等は、受注者から</w:t>
      </w:r>
      <w:r>
        <w:t>「事故報告書」（様式２）による</w:t>
      </w:r>
      <w:r w:rsidR="00FF77E3">
        <w:t>事故の</w:t>
      </w:r>
      <w:r>
        <w:t>最終的な報告があった場合は、</w:t>
      </w:r>
      <w:r w:rsidR="00FF77E3">
        <w:t>契約</w:t>
      </w:r>
      <w:r>
        <w:t>担当</w:t>
      </w:r>
      <w:r w:rsidR="00FF77E3">
        <w:t>課</w:t>
      </w:r>
      <w:r w:rsidR="00167741">
        <w:t>へ写しを提出</w:t>
      </w:r>
      <w:r>
        <w:t>し</w:t>
      </w:r>
      <w:r w:rsidR="00FF77E3">
        <w:t>、</w:t>
      </w:r>
      <w:r>
        <w:t>契約担当課は</w:t>
      </w:r>
      <w:r w:rsidR="00FF77E3">
        <w:t>事故の内容が</w:t>
      </w:r>
      <w:r w:rsidR="00EA1F16" w:rsidRPr="00EA1F16">
        <w:rPr>
          <w:rFonts w:hint="eastAsia"/>
        </w:rPr>
        <w:t>指名停止措置に該当する事案</w:t>
      </w:r>
      <w:r w:rsidR="00FF77E3">
        <w:t>であるか又はその疑いがあるかを判断する。</w:t>
      </w:r>
    </w:p>
    <w:p w14:paraId="4BF1B76B" w14:textId="77777777" w:rsidR="00081458" w:rsidRDefault="00EA1F16" w:rsidP="00081458">
      <w:pPr>
        <w:jc w:val="left"/>
      </w:pPr>
      <w:r>
        <w:t>「事故報告書」（様式２）</w:t>
      </w:r>
      <w:r>
        <w:rPr>
          <w:rFonts w:ascii="ＭＳ 明朝" w:eastAsia="ＭＳ 明朝" w:hAnsi="ＭＳ 明朝" w:hint="eastAsia"/>
          <w:color w:val="000000"/>
          <w:szCs w:val="21"/>
          <w:shd w:val="clear" w:color="auto" w:fill="FFFFFF"/>
        </w:rPr>
        <w:t>は、事故の報告について、</w:t>
      </w:r>
      <w:r w:rsidR="00081458">
        <w:rPr>
          <w:rFonts w:ascii="ＭＳ 明朝" w:eastAsia="ＭＳ 明朝" w:hAnsi="ＭＳ 明朝" w:hint="eastAsia"/>
          <w:color w:val="000000"/>
          <w:szCs w:val="21"/>
          <w:shd w:val="clear" w:color="auto" w:fill="FFFFFF"/>
        </w:rPr>
        <w:t>糸島市指名停止等措置規程第３条に規定する「事故等報告書」に該当する</w:t>
      </w:r>
      <w:r>
        <w:rPr>
          <w:rFonts w:ascii="ＭＳ 明朝" w:eastAsia="ＭＳ 明朝" w:hAnsi="ＭＳ 明朝" w:hint="eastAsia"/>
          <w:color w:val="000000"/>
          <w:szCs w:val="21"/>
          <w:shd w:val="clear" w:color="auto" w:fill="FFFFFF"/>
        </w:rPr>
        <w:t>ものとする。</w:t>
      </w:r>
    </w:p>
    <w:p w14:paraId="13167444" w14:textId="77777777" w:rsidR="00081458" w:rsidRDefault="00081458" w:rsidP="00DE51F5">
      <w:pPr>
        <w:jc w:val="center"/>
      </w:pPr>
    </w:p>
    <w:p w14:paraId="5F7719DC" w14:textId="77777777" w:rsidR="00BC48B5" w:rsidRPr="006F27A5" w:rsidRDefault="00DE51F5" w:rsidP="00DE51F5">
      <w:pPr>
        <w:jc w:val="center"/>
        <w:rPr>
          <w:rFonts w:asciiTheme="majorEastAsia" w:eastAsiaTheme="majorEastAsia" w:hAnsiTheme="majorEastAsia"/>
        </w:rPr>
      </w:pPr>
      <w:r w:rsidRPr="006F27A5">
        <w:rPr>
          <w:rFonts w:asciiTheme="majorEastAsia" w:eastAsiaTheme="majorEastAsia" w:hAnsiTheme="majorEastAsia" w:hint="eastAsia"/>
        </w:rPr>
        <w:t>表－２</w:t>
      </w:r>
      <w:r w:rsidR="00BC48B5" w:rsidRPr="006F27A5">
        <w:rPr>
          <w:rFonts w:asciiTheme="majorEastAsia" w:eastAsiaTheme="majorEastAsia" w:hAnsiTheme="majorEastAsia"/>
        </w:rPr>
        <w:t xml:space="preserve"> 事故の分類と報告様式</w:t>
      </w:r>
    </w:p>
    <w:tbl>
      <w:tblPr>
        <w:tblStyle w:val="a5"/>
        <w:tblW w:w="0" w:type="auto"/>
        <w:tblLook w:val="04A0" w:firstRow="1" w:lastRow="0" w:firstColumn="1" w:lastColumn="0" w:noHBand="0" w:noVBand="1"/>
      </w:tblPr>
      <w:tblGrid>
        <w:gridCol w:w="1698"/>
        <w:gridCol w:w="2266"/>
        <w:gridCol w:w="1418"/>
        <w:gridCol w:w="1413"/>
        <w:gridCol w:w="1699"/>
      </w:tblGrid>
      <w:tr w:rsidR="00BC48B5" w14:paraId="3F9433B1" w14:textId="77777777" w:rsidTr="00DF2E9B">
        <w:tc>
          <w:tcPr>
            <w:tcW w:w="1698" w:type="dxa"/>
            <w:shd w:val="clear" w:color="auto" w:fill="F2F2F2" w:themeFill="background1" w:themeFillShade="F2"/>
            <w:vAlign w:val="center"/>
          </w:tcPr>
          <w:p w14:paraId="7727FFDC" w14:textId="77777777" w:rsidR="00BC48B5" w:rsidRDefault="00BC48B5" w:rsidP="00DF2E9B">
            <w:pPr>
              <w:jc w:val="center"/>
            </w:pPr>
            <w:r>
              <w:t>事故の分類</w:t>
            </w:r>
          </w:p>
        </w:tc>
        <w:tc>
          <w:tcPr>
            <w:tcW w:w="2266" w:type="dxa"/>
            <w:shd w:val="clear" w:color="auto" w:fill="F2F2F2" w:themeFill="background1" w:themeFillShade="F2"/>
            <w:vAlign w:val="center"/>
          </w:tcPr>
          <w:p w14:paraId="548F8D30" w14:textId="77777777" w:rsidR="00BC48B5" w:rsidRDefault="00BC48B5" w:rsidP="00DF2E9B">
            <w:pPr>
              <w:jc w:val="center"/>
            </w:pPr>
            <w:r>
              <w:t>区</w:t>
            </w:r>
            <w:r>
              <w:t xml:space="preserve"> </w:t>
            </w:r>
            <w:r>
              <w:t>分</w:t>
            </w:r>
          </w:p>
        </w:tc>
        <w:tc>
          <w:tcPr>
            <w:tcW w:w="1418" w:type="dxa"/>
            <w:shd w:val="clear" w:color="auto" w:fill="F2F2F2" w:themeFill="background1" w:themeFillShade="F2"/>
            <w:vAlign w:val="center"/>
          </w:tcPr>
          <w:p w14:paraId="2228446E" w14:textId="77777777" w:rsidR="00BC48B5" w:rsidRDefault="00BC48B5" w:rsidP="00DF2E9B">
            <w:pPr>
              <w:jc w:val="center"/>
            </w:pPr>
            <w:r>
              <w:t>事故速報</w:t>
            </w:r>
          </w:p>
          <w:p w14:paraId="7DD5E934" w14:textId="77777777" w:rsidR="00BC48B5" w:rsidRDefault="00BC48B5" w:rsidP="00DF2E9B">
            <w:pPr>
              <w:jc w:val="center"/>
            </w:pPr>
            <w:r>
              <w:t>様式１</w:t>
            </w:r>
          </w:p>
        </w:tc>
        <w:tc>
          <w:tcPr>
            <w:tcW w:w="1413" w:type="dxa"/>
            <w:shd w:val="clear" w:color="auto" w:fill="F2F2F2" w:themeFill="background1" w:themeFillShade="F2"/>
            <w:vAlign w:val="center"/>
          </w:tcPr>
          <w:p w14:paraId="12606768" w14:textId="77777777" w:rsidR="00BC48B5" w:rsidRDefault="00BC48B5" w:rsidP="00DF2E9B">
            <w:pPr>
              <w:jc w:val="center"/>
            </w:pPr>
            <w:r>
              <w:t>事故報告書</w:t>
            </w:r>
          </w:p>
          <w:p w14:paraId="176BA978" w14:textId="77777777" w:rsidR="00BC48B5" w:rsidRDefault="00BC48B5" w:rsidP="00DF2E9B">
            <w:pPr>
              <w:jc w:val="center"/>
            </w:pPr>
            <w:r>
              <w:t>様式２</w:t>
            </w:r>
          </w:p>
        </w:tc>
        <w:tc>
          <w:tcPr>
            <w:tcW w:w="1699" w:type="dxa"/>
            <w:shd w:val="clear" w:color="auto" w:fill="F2F2F2" w:themeFill="background1" w:themeFillShade="F2"/>
            <w:vAlign w:val="center"/>
          </w:tcPr>
          <w:p w14:paraId="18512C46" w14:textId="77777777" w:rsidR="00BC48B5" w:rsidRDefault="00BC48B5" w:rsidP="00DF2E9B">
            <w:pPr>
              <w:jc w:val="center"/>
            </w:pPr>
            <w:r>
              <w:t>労働基準監督署</w:t>
            </w:r>
          </w:p>
          <w:p w14:paraId="7D1C3E6F" w14:textId="77777777" w:rsidR="00BC48B5" w:rsidRDefault="00DF2E9B" w:rsidP="00DF2E9B">
            <w:pPr>
              <w:jc w:val="center"/>
            </w:pPr>
            <w:r>
              <w:t>への</w:t>
            </w:r>
            <w:r w:rsidR="00BC48B5">
              <w:t>報告</w:t>
            </w:r>
          </w:p>
        </w:tc>
      </w:tr>
      <w:tr w:rsidR="00764BDD" w14:paraId="076F8486" w14:textId="77777777" w:rsidTr="00764BDD">
        <w:tc>
          <w:tcPr>
            <w:tcW w:w="1698" w:type="dxa"/>
            <w:vMerge w:val="restart"/>
          </w:tcPr>
          <w:p w14:paraId="338FE172" w14:textId="77777777" w:rsidR="00764BDD" w:rsidRDefault="00764BDD" w:rsidP="00764BDD">
            <w:r>
              <w:t>労働災害</w:t>
            </w:r>
          </w:p>
        </w:tc>
        <w:tc>
          <w:tcPr>
            <w:tcW w:w="2266" w:type="dxa"/>
          </w:tcPr>
          <w:p w14:paraId="31C8AB94" w14:textId="77777777" w:rsidR="00764BDD" w:rsidRDefault="00764BDD" w:rsidP="00764BDD">
            <w:r>
              <w:t>休業日数</w:t>
            </w:r>
            <w:r>
              <w:t xml:space="preserve"> 4 </w:t>
            </w:r>
            <w:r>
              <w:t>日未満</w:t>
            </w:r>
          </w:p>
        </w:tc>
        <w:tc>
          <w:tcPr>
            <w:tcW w:w="1418" w:type="dxa"/>
            <w:vMerge w:val="restart"/>
            <w:vAlign w:val="center"/>
          </w:tcPr>
          <w:p w14:paraId="7A6B2C72" w14:textId="77777777" w:rsidR="00764BDD" w:rsidRDefault="00764BDD" w:rsidP="00764BDD">
            <w:pPr>
              <w:jc w:val="center"/>
            </w:pPr>
            <w:r>
              <w:t>〇</w:t>
            </w:r>
          </w:p>
        </w:tc>
        <w:tc>
          <w:tcPr>
            <w:tcW w:w="1413" w:type="dxa"/>
            <w:vMerge w:val="restart"/>
            <w:vAlign w:val="center"/>
          </w:tcPr>
          <w:p w14:paraId="7C950FE4" w14:textId="77777777" w:rsidR="00764BDD" w:rsidRDefault="00764BDD" w:rsidP="00764BDD">
            <w:pPr>
              <w:jc w:val="center"/>
            </w:pPr>
            <w:r>
              <w:t>〇</w:t>
            </w:r>
          </w:p>
        </w:tc>
        <w:tc>
          <w:tcPr>
            <w:tcW w:w="1699" w:type="dxa"/>
            <w:vMerge w:val="restart"/>
            <w:vAlign w:val="center"/>
          </w:tcPr>
          <w:p w14:paraId="7D8F8F0B" w14:textId="77777777" w:rsidR="00764BDD" w:rsidRDefault="00764BDD" w:rsidP="00764BDD">
            <w:pPr>
              <w:jc w:val="center"/>
            </w:pPr>
            <w:r>
              <w:t>〇</w:t>
            </w:r>
          </w:p>
        </w:tc>
      </w:tr>
      <w:tr w:rsidR="00764BDD" w14:paraId="51FEF064" w14:textId="77777777" w:rsidTr="00BC48B5">
        <w:tc>
          <w:tcPr>
            <w:tcW w:w="1698" w:type="dxa"/>
            <w:vMerge/>
          </w:tcPr>
          <w:p w14:paraId="5C3BAEF7" w14:textId="77777777" w:rsidR="00764BDD" w:rsidRDefault="00764BDD" w:rsidP="00764BDD"/>
        </w:tc>
        <w:tc>
          <w:tcPr>
            <w:tcW w:w="2266" w:type="dxa"/>
          </w:tcPr>
          <w:p w14:paraId="78B432F6" w14:textId="77777777" w:rsidR="00764BDD" w:rsidRDefault="00764BDD" w:rsidP="00764BDD">
            <w:r>
              <w:t>休業日数</w:t>
            </w:r>
            <w:r>
              <w:t xml:space="preserve"> 4 </w:t>
            </w:r>
            <w:r>
              <w:t>日以上</w:t>
            </w:r>
          </w:p>
        </w:tc>
        <w:tc>
          <w:tcPr>
            <w:tcW w:w="1418" w:type="dxa"/>
            <w:vMerge/>
          </w:tcPr>
          <w:p w14:paraId="34140386" w14:textId="77777777" w:rsidR="00764BDD" w:rsidRDefault="00764BDD" w:rsidP="00764BDD"/>
        </w:tc>
        <w:tc>
          <w:tcPr>
            <w:tcW w:w="1413" w:type="dxa"/>
            <w:vMerge/>
          </w:tcPr>
          <w:p w14:paraId="7ED804C4" w14:textId="77777777" w:rsidR="00764BDD" w:rsidRDefault="00764BDD" w:rsidP="00764BDD"/>
        </w:tc>
        <w:tc>
          <w:tcPr>
            <w:tcW w:w="1699" w:type="dxa"/>
            <w:vMerge/>
          </w:tcPr>
          <w:p w14:paraId="403BD248" w14:textId="77777777" w:rsidR="00764BDD" w:rsidRDefault="00764BDD" w:rsidP="00764BDD"/>
        </w:tc>
      </w:tr>
      <w:tr w:rsidR="00764BDD" w14:paraId="0B2A7B18" w14:textId="77777777" w:rsidTr="00D65BF1">
        <w:tc>
          <w:tcPr>
            <w:tcW w:w="1698" w:type="dxa"/>
            <w:vMerge w:val="restart"/>
          </w:tcPr>
          <w:p w14:paraId="3C591D2C" w14:textId="77777777" w:rsidR="00764BDD" w:rsidRDefault="00764BDD" w:rsidP="00764BDD">
            <w:r>
              <w:t>もらい事故</w:t>
            </w:r>
          </w:p>
        </w:tc>
        <w:tc>
          <w:tcPr>
            <w:tcW w:w="2266" w:type="dxa"/>
          </w:tcPr>
          <w:p w14:paraId="41C0E997" w14:textId="77777777" w:rsidR="00764BDD" w:rsidRDefault="00764BDD" w:rsidP="00764BDD">
            <w:r>
              <w:t>休業日数</w:t>
            </w:r>
            <w:r>
              <w:t xml:space="preserve"> 4 </w:t>
            </w:r>
            <w:r>
              <w:t>日未満</w:t>
            </w:r>
          </w:p>
        </w:tc>
        <w:tc>
          <w:tcPr>
            <w:tcW w:w="1418" w:type="dxa"/>
            <w:vMerge w:val="restart"/>
            <w:vAlign w:val="center"/>
          </w:tcPr>
          <w:p w14:paraId="20CE2012" w14:textId="77777777" w:rsidR="00764BDD" w:rsidRDefault="00764BDD" w:rsidP="00764BDD">
            <w:pPr>
              <w:jc w:val="center"/>
            </w:pPr>
            <w:r>
              <w:t>〇</w:t>
            </w:r>
          </w:p>
        </w:tc>
        <w:tc>
          <w:tcPr>
            <w:tcW w:w="1413" w:type="dxa"/>
            <w:vMerge w:val="restart"/>
            <w:vAlign w:val="center"/>
          </w:tcPr>
          <w:p w14:paraId="1EB120B1" w14:textId="77777777" w:rsidR="00764BDD" w:rsidRDefault="00764BDD" w:rsidP="00764BDD">
            <w:pPr>
              <w:jc w:val="center"/>
            </w:pPr>
            <w:r>
              <w:t>〇</w:t>
            </w:r>
          </w:p>
        </w:tc>
        <w:tc>
          <w:tcPr>
            <w:tcW w:w="1699" w:type="dxa"/>
          </w:tcPr>
          <w:p w14:paraId="0C3FEB17" w14:textId="77777777" w:rsidR="00764BDD" w:rsidRDefault="00764BDD" w:rsidP="00764BDD">
            <w:pPr>
              <w:jc w:val="center"/>
            </w:pPr>
            <w:r>
              <w:t>×</w:t>
            </w:r>
          </w:p>
        </w:tc>
      </w:tr>
      <w:tr w:rsidR="00764BDD" w14:paraId="1052CD3F" w14:textId="77777777" w:rsidTr="00BC48B5">
        <w:tc>
          <w:tcPr>
            <w:tcW w:w="1698" w:type="dxa"/>
            <w:vMerge/>
          </w:tcPr>
          <w:p w14:paraId="77C101DC" w14:textId="77777777" w:rsidR="00764BDD" w:rsidRDefault="00764BDD" w:rsidP="00764BDD"/>
        </w:tc>
        <w:tc>
          <w:tcPr>
            <w:tcW w:w="2266" w:type="dxa"/>
          </w:tcPr>
          <w:p w14:paraId="42715353" w14:textId="77777777" w:rsidR="00764BDD" w:rsidRDefault="00764BDD" w:rsidP="00764BDD">
            <w:r>
              <w:t>休業日数</w:t>
            </w:r>
            <w:r>
              <w:t xml:space="preserve"> 4 </w:t>
            </w:r>
            <w:r>
              <w:t>日以上</w:t>
            </w:r>
          </w:p>
        </w:tc>
        <w:tc>
          <w:tcPr>
            <w:tcW w:w="1418" w:type="dxa"/>
            <w:vMerge/>
          </w:tcPr>
          <w:p w14:paraId="1096817B" w14:textId="77777777" w:rsidR="00764BDD" w:rsidRDefault="00764BDD" w:rsidP="00764BDD"/>
        </w:tc>
        <w:tc>
          <w:tcPr>
            <w:tcW w:w="1413" w:type="dxa"/>
            <w:vMerge/>
          </w:tcPr>
          <w:p w14:paraId="78F1F57E" w14:textId="77777777" w:rsidR="00764BDD" w:rsidRDefault="00764BDD" w:rsidP="00764BDD"/>
        </w:tc>
        <w:tc>
          <w:tcPr>
            <w:tcW w:w="1699" w:type="dxa"/>
          </w:tcPr>
          <w:p w14:paraId="7563CA3F" w14:textId="77777777" w:rsidR="00764BDD" w:rsidRDefault="00764BDD" w:rsidP="00764BDD">
            <w:pPr>
              <w:jc w:val="center"/>
            </w:pPr>
            <w:r>
              <w:t>〇</w:t>
            </w:r>
          </w:p>
        </w:tc>
      </w:tr>
      <w:tr w:rsidR="00764BDD" w14:paraId="16ADA773" w14:textId="77777777" w:rsidTr="00764BDD">
        <w:tc>
          <w:tcPr>
            <w:tcW w:w="1698" w:type="dxa"/>
            <w:vMerge w:val="restart"/>
          </w:tcPr>
          <w:p w14:paraId="5398B530" w14:textId="77777777" w:rsidR="00764BDD" w:rsidRDefault="00764BDD" w:rsidP="00764BDD">
            <w:r>
              <w:t>死傷公衆災害</w:t>
            </w:r>
          </w:p>
        </w:tc>
        <w:tc>
          <w:tcPr>
            <w:tcW w:w="2266" w:type="dxa"/>
          </w:tcPr>
          <w:p w14:paraId="246BE155" w14:textId="77777777" w:rsidR="00764BDD" w:rsidRDefault="00764BDD" w:rsidP="00764BDD">
            <w:r>
              <w:t>休業日数</w:t>
            </w:r>
            <w:r>
              <w:t xml:space="preserve"> 4 </w:t>
            </w:r>
            <w:r>
              <w:t>日未満</w:t>
            </w:r>
          </w:p>
        </w:tc>
        <w:tc>
          <w:tcPr>
            <w:tcW w:w="1418" w:type="dxa"/>
            <w:vMerge w:val="restart"/>
            <w:vAlign w:val="center"/>
          </w:tcPr>
          <w:p w14:paraId="59B04D1F" w14:textId="77777777" w:rsidR="00764BDD" w:rsidRDefault="00764BDD" w:rsidP="00764BDD">
            <w:pPr>
              <w:jc w:val="center"/>
            </w:pPr>
            <w:r>
              <w:t>〇</w:t>
            </w:r>
          </w:p>
        </w:tc>
        <w:tc>
          <w:tcPr>
            <w:tcW w:w="1413" w:type="dxa"/>
            <w:vMerge w:val="restart"/>
            <w:vAlign w:val="center"/>
          </w:tcPr>
          <w:p w14:paraId="5B8B96E5" w14:textId="77777777" w:rsidR="00764BDD" w:rsidRDefault="00764BDD" w:rsidP="00764BDD">
            <w:pPr>
              <w:jc w:val="center"/>
            </w:pPr>
            <w:r>
              <w:t>〇</w:t>
            </w:r>
          </w:p>
        </w:tc>
        <w:tc>
          <w:tcPr>
            <w:tcW w:w="1699" w:type="dxa"/>
            <w:vMerge w:val="restart"/>
            <w:vAlign w:val="center"/>
          </w:tcPr>
          <w:p w14:paraId="1528B9F8" w14:textId="77777777" w:rsidR="00764BDD" w:rsidRDefault="00764BDD" w:rsidP="00764BDD">
            <w:pPr>
              <w:jc w:val="center"/>
            </w:pPr>
            <w:r>
              <w:t>必要に応じ</w:t>
            </w:r>
          </w:p>
          <w:p w14:paraId="56730C59" w14:textId="77777777" w:rsidR="00764BDD" w:rsidRDefault="00764BDD" w:rsidP="00764BDD">
            <w:pPr>
              <w:jc w:val="center"/>
            </w:pPr>
            <w:r>
              <w:t>報告</w:t>
            </w:r>
          </w:p>
        </w:tc>
      </w:tr>
      <w:tr w:rsidR="00764BDD" w14:paraId="4ABFECEA" w14:textId="77777777" w:rsidTr="00764BDD">
        <w:tc>
          <w:tcPr>
            <w:tcW w:w="1698" w:type="dxa"/>
            <w:vMerge/>
          </w:tcPr>
          <w:p w14:paraId="1EFD9695" w14:textId="77777777" w:rsidR="00764BDD" w:rsidRDefault="00764BDD" w:rsidP="00764BDD"/>
        </w:tc>
        <w:tc>
          <w:tcPr>
            <w:tcW w:w="2266" w:type="dxa"/>
          </w:tcPr>
          <w:p w14:paraId="0186A7A0" w14:textId="77777777" w:rsidR="00764BDD" w:rsidRDefault="00764BDD" w:rsidP="00764BDD">
            <w:r>
              <w:t>休業日数</w:t>
            </w:r>
            <w:r>
              <w:t xml:space="preserve"> 4 </w:t>
            </w:r>
            <w:r>
              <w:t>日以上</w:t>
            </w:r>
          </w:p>
        </w:tc>
        <w:tc>
          <w:tcPr>
            <w:tcW w:w="1418" w:type="dxa"/>
            <w:vMerge/>
          </w:tcPr>
          <w:p w14:paraId="25D96245" w14:textId="77777777" w:rsidR="00764BDD" w:rsidRDefault="00764BDD" w:rsidP="00764BDD">
            <w:pPr>
              <w:jc w:val="center"/>
            </w:pPr>
          </w:p>
        </w:tc>
        <w:tc>
          <w:tcPr>
            <w:tcW w:w="1413" w:type="dxa"/>
            <w:vMerge/>
          </w:tcPr>
          <w:p w14:paraId="1F9BACF0" w14:textId="77777777" w:rsidR="00764BDD" w:rsidRDefault="00764BDD" w:rsidP="00764BDD">
            <w:pPr>
              <w:jc w:val="center"/>
            </w:pPr>
          </w:p>
        </w:tc>
        <w:tc>
          <w:tcPr>
            <w:tcW w:w="1699" w:type="dxa"/>
            <w:vMerge/>
            <w:vAlign w:val="center"/>
          </w:tcPr>
          <w:p w14:paraId="32463730" w14:textId="77777777" w:rsidR="00764BDD" w:rsidRDefault="00764BDD" w:rsidP="00764BDD"/>
        </w:tc>
      </w:tr>
      <w:tr w:rsidR="00764BDD" w14:paraId="124FD537" w14:textId="77777777" w:rsidTr="00764BDD">
        <w:tc>
          <w:tcPr>
            <w:tcW w:w="1698" w:type="dxa"/>
            <w:vMerge w:val="restart"/>
          </w:tcPr>
          <w:p w14:paraId="3FF09F3E" w14:textId="77777777" w:rsidR="00764BDD" w:rsidRDefault="00764BDD" w:rsidP="00764BDD">
            <w:r>
              <w:t>物損公衆災害</w:t>
            </w:r>
          </w:p>
        </w:tc>
        <w:tc>
          <w:tcPr>
            <w:tcW w:w="2266" w:type="dxa"/>
          </w:tcPr>
          <w:p w14:paraId="0D19E199" w14:textId="77777777" w:rsidR="00764BDD" w:rsidRDefault="00764BDD" w:rsidP="00764BDD">
            <w:r>
              <w:t>軽微なもの</w:t>
            </w:r>
            <w:r w:rsidRPr="004E1310">
              <w:rPr>
                <w:vertAlign w:val="subscript"/>
              </w:rPr>
              <w:t xml:space="preserve">　</w:t>
            </w:r>
            <w:r w:rsidRPr="004E1310">
              <w:rPr>
                <w:rFonts w:ascii="ＭＳ 明朝" w:eastAsia="ＭＳ 明朝" w:hAnsi="ＭＳ 明朝" w:cs="ＭＳ 明朝"/>
                <w:vertAlign w:val="subscript"/>
              </w:rPr>
              <w:t>※注１</w:t>
            </w:r>
          </w:p>
        </w:tc>
        <w:tc>
          <w:tcPr>
            <w:tcW w:w="1418" w:type="dxa"/>
            <w:vMerge w:val="restart"/>
            <w:vAlign w:val="center"/>
          </w:tcPr>
          <w:p w14:paraId="34F0566B" w14:textId="77777777" w:rsidR="00764BDD" w:rsidRDefault="00764BDD" w:rsidP="00764BDD">
            <w:pPr>
              <w:jc w:val="center"/>
            </w:pPr>
            <w:r>
              <w:t>〇</w:t>
            </w:r>
          </w:p>
        </w:tc>
        <w:tc>
          <w:tcPr>
            <w:tcW w:w="1413" w:type="dxa"/>
            <w:vMerge w:val="restart"/>
            <w:vAlign w:val="center"/>
          </w:tcPr>
          <w:p w14:paraId="03300451" w14:textId="77777777" w:rsidR="00764BDD" w:rsidRDefault="00764BDD" w:rsidP="00764BDD">
            <w:pPr>
              <w:jc w:val="center"/>
            </w:pPr>
            <w:r>
              <w:t>〇</w:t>
            </w:r>
          </w:p>
        </w:tc>
        <w:tc>
          <w:tcPr>
            <w:tcW w:w="1699" w:type="dxa"/>
            <w:vMerge/>
            <w:vAlign w:val="center"/>
          </w:tcPr>
          <w:p w14:paraId="642248CD" w14:textId="77777777" w:rsidR="00764BDD" w:rsidRDefault="00764BDD" w:rsidP="00764BDD"/>
        </w:tc>
      </w:tr>
      <w:tr w:rsidR="00764BDD" w14:paraId="3548EDC9" w14:textId="77777777" w:rsidTr="00764BDD">
        <w:tc>
          <w:tcPr>
            <w:tcW w:w="1698" w:type="dxa"/>
            <w:vMerge/>
          </w:tcPr>
          <w:p w14:paraId="1BB36950" w14:textId="77777777" w:rsidR="00764BDD" w:rsidRDefault="00764BDD" w:rsidP="00764BDD"/>
        </w:tc>
        <w:tc>
          <w:tcPr>
            <w:tcW w:w="2266" w:type="dxa"/>
          </w:tcPr>
          <w:p w14:paraId="4CDBDCBB" w14:textId="77777777" w:rsidR="00764BDD" w:rsidRDefault="00764BDD" w:rsidP="00764BDD">
            <w:r>
              <w:t>その他</w:t>
            </w:r>
          </w:p>
        </w:tc>
        <w:tc>
          <w:tcPr>
            <w:tcW w:w="1418" w:type="dxa"/>
            <w:vMerge/>
          </w:tcPr>
          <w:p w14:paraId="29AFD464" w14:textId="77777777" w:rsidR="00764BDD" w:rsidRDefault="00764BDD" w:rsidP="00764BDD"/>
        </w:tc>
        <w:tc>
          <w:tcPr>
            <w:tcW w:w="1413" w:type="dxa"/>
            <w:vMerge/>
          </w:tcPr>
          <w:p w14:paraId="5973CDBA" w14:textId="77777777" w:rsidR="00764BDD" w:rsidRDefault="00764BDD" w:rsidP="00764BDD"/>
        </w:tc>
        <w:tc>
          <w:tcPr>
            <w:tcW w:w="1699" w:type="dxa"/>
            <w:vMerge/>
            <w:vAlign w:val="center"/>
          </w:tcPr>
          <w:p w14:paraId="4AA84AC3" w14:textId="77777777" w:rsidR="00764BDD" w:rsidRDefault="00764BDD" w:rsidP="00764BDD"/>
        </w:tc>
      </w:tr>
      <w:tr w:rsidR="00764BDD" w14:paraId="31B13F07" w14:textId="77777777" w:rsidTr="00BC48B5">
        <w:tc>
          <w:tcPr>
            <w:tcW w:w="1698" w:type="dxa"/>
          </w:tcPr>
          <w:p w14:paraId="49D714C8" w14:textId="77777777" w:rsidR="00764BDD" w:rsidRDefault="00764BDD" w:rsidP="00764BDD">
            <w:r>
              <w:t>その他</w:t>
            </w:r>
            <w:r w:rsidRPr="004E1310">
              <w:rPr>
                <w:vertAlign w:val="subscript"/>
              </w:rPr>
              <w:t xml:space="preserve">　</w:t>
            </w:r>
            <w:r w:rsidRPr="004E1310">
              <w:rPr>
                <w:rFonts w:ascii="ＭＳ 明朝" w:eastAsia="ＭＳ 明朝" w:hAnsi="ＭＳ 明朝" w:cs="ＭＳ 明朝"/>
                <w:vertAlign w:val="subscript"/>
              </w:rPr>
              <w:t>※注２</w:t>
            </w:r>
          </w:p>
        </w:tc>
        <w:tc>
          <w:tcPr>
            <w:tcW w:w="2266" w:type="dxa"/>
          </w:tcPr>
          <w:p w14:paraId="5B45118C" w14:textId="77777777" w:rsidR="00764BDD" w:rsidRDefault="00764BDD" w:rsidP="00764BDD">
            <w:r>
              <w:t>第９６条関係など</w:t>
            </w:r>
          </w:p>
        </w:tc>
        <w:tc>
          <w:tcPr>
            <w:tcW w:w="1418" w:type="dxa"/>
          </w:tcPr>
          <w:p w14:paraId="03BF2059" w14:textId="77777777" w:rsidR="00764BDD" w:rsidRDefault="00764BDD" w:rsidP="00764BDD">
            <w:pPr>
              <w:jc w:val="center"/>
            </w:pPr>
            <w:r>
              <w:t>〇</w:t>
            </w:r>
          </w:p>
        </w:tc>
        <w:tc>
          <w:tcPr>
            <w:tcW w:w="1413" w:type="dxa"/>
          </w:tcPr>
          <w:p w14:paraId="5648ACCE" w14:textId="77777777" w:rsidR="00764BDD" w:rsidRDefault="00764BDD" w:rsidP="00764BDD">
            <w:pPr>
              <w:jc w:val="center"/>
            </w:pPr>
            <w:r>
              <w:t>〇</w:t>
            </w:r>
          </w:p>
        </w:tc>
        <w:tc>
          <w:tcPr>
            <w:tcW w:w="1699" w:type="dxa"/>
          </w:tcPr>
          <w:p w14:paraId="3D1A36B3" w14:textId="77777777" w:rsidR="00764BDD" w:rsidRDefault="00764BDD" w:rsidP="00764BDD">
            <w:pPr>
              <w:jc w:val="center"/>
            </w:pPr>
            <w:r>
              <w:t>〇</w:t>
            </w:r>
          </w:p>
        </w:tc>
      </w:tr>
    </w:tbl>
    <w:p w14:paraId="77CBCCC0" w14:textId="77777777" w:rsidR="00DE51F5" w:rsidRPr="00DE51F5" w:rsidRDefault="00DE51F5" w:rsidP="00DE51F5">
      <w:pPr>
        <w:ind w:leftChars="100" w:left="840" w:hangingChars="300" w:hanging="630"/>
        <w:jc w:val="right"/>
      </w:pPr>
      <w:r>
        <w:t>〇：報告を要する、</w:t>
      </w:r>
      <w:r>
        <w:t xml:space="preserve"> ×</w:t>
      </w:r>
      <w:r>
        <w:t>：報告不要</w:t>
      </w:r>
    </w:p>
    <w:p w14:paraId="607AE074" w14:textId="77777777" w:rsidR="00706494" w:rsidRDefault="00BC48B5" w:rsidP="00916447">
      <w:pPr>
        <w:ind w:leftChars="100" w:left="690" w:hangingChars="300" w:hanging="480"/>
        <w:rPr>
          <w:sz w:val="16"/>
          <w:szCs w:val="16"/>
        </w:rPr>
      </w:pPr>
      <w:r w:rsidRPr="00706494">
        <w:rPr>
          <w:rFonts w:ascii="ＭＳ 明朝" w:hAnsi="ＭＳ 明朝" w:cs="ＭＳ 明朝"/>
          <w:sz w:val="16"/>
          <w:szCs w:val="16"/>
        </w:rPr>
        <w:t>※</w:t>
      </w:r>
      <w:r w:rsidRPr="00706494">
        <w:rPr>
          <w:sz w:val="16"/>
          <w:szCs w:val="16"/>
        </w:rPr>
        <w:t>注１「物損公衆災害」で報告を要する</w:t>
      </w:r>
      <w:r w:rsidR="00916447" w:rsidRPr="00706494">
        <w:rPr>
          <w:sz w:val="16"/>
          <w:szCs w:val="16"/>
        </w:rPr>
        <w:t>「</w:t>
      </w:r>
      <w:r w:rsidRPr="00706494">
        <w:rPr>
          <w:sz w:val="16"/>
          <w:szCs w:val="16"/>
        </w:rPr>
        <w:t>軽微なもの</w:t>
      </w:r>
      <w:r w:rsidR="00916447" w:rsidRPr="00706494">
        <w:rPr>
          <w:sz w:val="16"/>
          <w:szCs w:val="16"/>
        </w:rPr>
        <w:t>」</w:t>
      </w:r>
      <w:r w:rsidRPr="00706494">
        <w:rPr>
          <w:sz w:val="16"/>
          <w:szCs w:val="16"/>
        </w:rPr>
        <w:t>とは、第三者の資産に損害を与えた事故により、第三者の死</w:t>
      </w:r>
    </w:p>
    <w:p w14:paraId="6501A1F9" w14:textId="77777777" w:rsidR="004E1310" w:rsidRPr="00706494" w:rsidRDefault="00BC48B5" w:rsidP="00706494">
      <w:pPr>
        <w:ind w:firstLineChars="400" w:firstLine="640"/>
        <w:rPr>
          <w:sz w:val="16"/>
          <w:szCs w:val="16"/>
        </w:rPr>
      </w:pPr>
      <w:r w:rsidRPr="00706494">
        <w:rPr>
          <w:sz w:val="16"/>
          <w:szCs w:val="16"/>
        </w:rPr>
        <w:t>傷に繋がる可能性がないもの。</w:t>
      </w:r>
    </w:p>
    <w:p w14:paraId="0AAFB383" w14:textId="77777777" w:rsidR="00706494" w:rsidRDefault="00BC48B5" w:rsidP="00706494">
      <w:pPr>
        <w:ind w:leftChars="400" w:left="840"/>
        <w:rPr>
          <w:sz w:val="16"/>
          <w:szCs w:val="16"/>
        </w:rPr>
      </w:pPr>
      <w:r w:rsidRPr="00706494">
        <w:rPr>
          <w:sz w:val="16"/>
          <w:szCs w:val="16"/>
        </w:rPr>
        <w:t>ただし、第三者の死傷に繋がる可能性はないものの、水道管の破損や架空線の接触による切断などにより第</w:t>
      </w:r>
    </w:p>
    <w:p w14:paraId="11866B34" w14:textId="77777777" w:rsidR="004E1310" w:rsidRPr="00706494" w:rsidRDefault="00BC48B5" w:rsidP="00706494">
      <w:pPr>
        <w:ind w:firstLineChars="400" w:firstLine="640"/>
        <w:rPr>
          <w:sz w:val="16"/>
          <w:szCs w:val="16"/>
        </w:rPr>
      </w:pPr>
      <w:r w:rsidRPr="00706494">
        <w:rPr>
          <w:sz w:val="16"/>
          <w:szCs w:val="16"/>
        </w:rPr>
        <w:t>三者（二次被災者）への被害や周囲への影響が大きい場合はその他に区分する。</w:t>
      </w:r>
    </w:p>
    <w:p w14:paraId="6CCB6FB9" w14:textId="77777777" w:rsidR="00706494" w:rsidRDefault="00BC48B5" w:rsidP="00706494">
      <w:pPr>
        <w:ind w:leftChars="215" w:left="451" w:firstLineChars="100" w:firstLine="160"/>
        <w:rPr>
          <w:sz w:val="16"/>
          <w:szCs w:val="16"/>
        </w:rPr>
      </w:pPr>
      <w:r w:rsidRPr="00706494">
        <w:rPr>
          <w:sz w:val="16"/>
          <w:szCs w:val="16"/>
        </w:rPr>
        <w:t xml:space="preserve"> </w:t>
      </w:r>
      <w:r w:rsidRPr="00706494">
        <w:rPr>
          <w:sz w:val="16"/>
          <w:szCs w:val="16"/>
        </w:rPr>
        <w:t>（例）水道管（給水管）などの破損で周囲への影響（断水等）が小さい場合（範囲が１件）は</w:t>
      </w:r>
      <w:r w:rsidR="00916447" w:rsidRPr="00706494">
        <w:rPr>
          <w:sz w:val="16"/>
          <w:szCs w:val="16"/>
        </w:rPr>
        <w:t>「</w:t>
      </w:r>
      <w:r w:rsidRPr="00706494">
        <w:rPr>
          <w:sz w:val="16"/>
          <w:szCs w:val="16"/>
        </w:rPr>
        <w:t>軽微なもの</w:t>
      </w:r>
      <w:r w:rsidR="00916447" w:rsidRPr="00706494">
        <w:rPr>
          <w:sz w:val="16"/>
          <w:szCs w:val="16"/>
        </w:rPr>
        <w:t>」</w:t>
      </w:r>
    </w:p>
    <w:p w14:paraId="5389F122" w14:textId="77777777" w:rsidR="00916447" w:rsidRPr="00706494" w:rsidRDefault="00916447" w:rsidP="00706494">
      <w:pPr>
        <w:ind w:leftChars="215" w:left="451" w:firstLineChars="300" w:firstLine="480"/>
        <w:rPr>
          <w:sz w:val="16"/>
          <w:szCs w:val="16"/>
        </w:rPr>
      </w:pPr>
      <w:r w:rsidRPr="00706494">
        <w:rPr>
          <w:sz w:val="16"/>
          <w:szCs w:val="16"/>
        </w:rPr>
        <w:t>に区分する</w:t>
      </w:r>
      <w:r w:rsidR="00BC48B5" w:rsidRPr="00706494">
        <w:rPr>
          <w:sz w:val="16"/>
          <w:szCs w:val="16"/>
        </w:rPr>
        <w:t>。それを超えるもの（配水管の破損など）については、</w:t>
      </w:r>
      <w:r w:rsidRPr="00706494">
        <w:rPr>
          <w:sz w:val="16"/>
          <w:szCs w:val="16"/>
        </w:rPr>
        <w:t>「</w:t>
      </w:r>
      <w:r w:rsidR="00BC48B5" w:rsidRPr="00706494">
        <w:rPr>
          <w:sz w:val="16"/>
          <w:szCs w:val="16"/>
        </w:rPr>
        <w:t>その他</w:t>
      </w:r>
      <w:r w:rsidRPr="00706494">
        <w:rPr>
          <w:sz w:val="16"/>
          <w:szCs w:val="16"/>
        </w:rPr>
        <w:t>」</w:t>
      </w:r>
      <w:r w:rsidR="00BC48B5" w:rsidRPr="00706494">
        <w:rPr>
          <w:sz w:val="16"/>
          <w:szCs w:val="16"/>
        </w:rPr>
        <w:t>に区分する。</w:t>
      </w:r>
    </w:p>
    <w:p w14:paraId="6DF498F7" w14:textId="77777777" w:rsidR="00706494" w:rsidRDefault="00BC48B5" w:rsidP="00916447">
      <w:pPr>
        <w:ind w:leftChars="100" w:left="770" w:hangingChars="350" w:hanging="560"/>
        <w:rPr>
          <w:sz w:val="16"/>
          <w:szCs w:val="16"/>
        </w:rPr>
      </w:pPr>
      <w:r w:rsidRPr="00706494">
        <w:rPr>
          <w:sz w:val="16"/>
          <w:szCs w:val="16"/>
        </w:rPr>
        <w:t xml:space="preserve"> </w:t>
      </w:r>
      <w:r w:rsidRPr="00706494">
        <w:rPr>
          <w:rFonts w:ascii="ＭＳ 明朝" w:hAnsi="ＭＳ 明朝" w:cs="ＭＳ 明朝"/>
          <w:sz w:val="16"/>
          <w:szCs w:val="16"/>
        </w:rPr>
        <w:t>※</w:t>
      </w:r>
      <w:r w:rsidR="00916447" w:rsidRPr="00706494">
        <w:rPr>
          <w:sz w:val="16"/>
          <w:szCs w:val="16"/>
        </w:rPr>
        <w:t>注２</w:t>
      </w:r>
      <w:r w:rsidRPr="00706494">
        <w:rPr>
          <w:sz w:val="16"/>
          <w:szCs w:val="16"/>
        </w:rPr>
        <w:t>「その他」で報告を要するものは、労働安全衛生規則第９６条関係で労働基準監督署への届出（報告）が必</w:t>
      </w:r>
    </w:p>
    <w:p w14:paraId="5B9D1FFC" w14:textId="77777777" w:rsidR="00916447" w:rsidRPr="00706494" w:rsidRDefault="00BC48B5" w:rsidP="00706494">
      <w:pPr>
        <w:ind w:firstLineChars="400" w:firstLine="640"/>
        <w:rPr>
          <w:sz w:val="16"/>
          <w:szCs w:val="16"/>
        </w:rPr>
      </w:pPr>
      <w:r w:rsidRPr="00706494">
        <w:rPr>
          <w:sz w:val="16"/>
          <w:szCs w:val="16"/>
        </w:rPr>
        <w:t>要なものや、不発弾の発見等報道による注意を促す必要があるものなど。</w:t>
      </w:r>
    </w:p>
    <w:p w14:paraId="35E0E1E3" w14:textId="77777777" w:rsidR="00BC48B5" w:rsidRPr="00706494" w:rsidRDefault="00BC48B5" w:rsidP="00706494">
      <w:pPr>
        <w:ind w:leftChars="336" w:left="706"/>
        <w:rPr>
          <w:sz w:val="16"/>
          <w:szCs w:val="16"/>
        </w:rPr>
      </w:pPr>
      <w:r w:rsidRPr="00706494">
        <w:rPr>
          <w:sz w:val="16"/>
          <w:szCs w:val="16"/>
        </w:rPr>
        <w:t>（例）クレーンのワイヤロープ切断に伴う事故など、労働基準監督署への届出（報告）を行う必要があるもの。</w:t>
      </w:r>
    </w:p>
    <w:p w14:paraId="0F46850E" w14:textId="77777777" w:rsidR="00BC48B5" w:rsidRPr="00DF2E9B" w:rsidRDefault="00DE51F5" w:rsidP="00FF77E3">
      <w:pPr>
        <w:rPr>
          <w:rFonts w:asciiTheme="majorEastAsia" w:eastAsiaTheme="majorEastAsia" w:hAnsiTheme="majorEastAsia"/>
          <w:sz w:val="32"/>
          <w:szCs w:val="32"/>
        </w:rPr>
      </w:pPr>
      <w:r w:rsidRPr="00DF2E9B">
        <w:rPr>
          <w:rFonts w:asciiTheme="majorEastAsia" w:eastAsiaTheme="majorEastAsia" w:hAnsiTheme="majorEastAsia"/>
          <w:sz w:val="32"/>
          <w:szCs w:val="32"/>
        </w:rPr>
        <w:lastRenderedPageBreak/>
        <w:t>４ 事故報告フロー</w:t>
      </w:r>
    </w:p>
    <w:p w14:paraId="1F6B176B" w14:textId="77777777" w:rsidR="006F27A5" w:rsidRDefault="00103D6B" w:rsidP="00FF77E3">
      <w:pPr>
        <w:rPr>
          <w:rFonts w:asciiTheme="majorEastAsia" w:eastAsiaTheme="majorEastAsia" w:hAnsiTheme="majorEastAsia"/>
        </w:rPr>
      </w:pPr>
      <w:r>
        <w:rPr>
          <w:noProof/>
        </w:rPr>
        <mc:AlternateContent>
          <mc:Choice Requires="wps">
            <w:drawing>
              <wp:anchor distT="0" distB="0" distL="114300" distR="114300" simplePos="0" relativeHeight="251664384" behindDoc="0" locked="0" layoutInCell="1" allowOverlap="1" wp14:anchorId="1AD2AD17" wp14:editId="1F470115">
                <wp:simplePos x="0" y="0"/>
                <wp:positionH relativeFrom="margin">
                  <wp:align>left</wp:align>
                </wp:positionH>
                <wp:positionV relativeFrom="paragraph">
                  <wp:posOffset>454025</wp:posOffset>
                </wp:positionV>
                <wp:extent cx="5324475" cy="7429500"/>
                <wp:effectExtent l="0" t="0" r="0" b="0"/>
                <wp:wrapNone/>
                <wp:docPr id="6" name="テキスト ボックス 6"/>
                <wp:cNvGraphicFramePr/>
                <a:graphic xmlns:a="http://schemas.openxmlformats.org/drawingml/2006/main">
                  <a:graphicData uri="http://schemas.microsoft.com/office/word/2010/wordprocessingShape">
                    <wps:wsp>
                      <wps:cNvSpPr txBox="1"/>
                      <wps:spPr>
                        <a:xfrm>
                          <a:off x="0" y="0"/>
                          <a:ext cx="5324475" cy="7429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2703D8" w14:textId="77777777" w:rsidR="00FF09ED" w:rsidRDefault="00103D6B" w:rsidP="00FF09ED">
                            <w:r w:rsidRPr="00103D6B">
                              <w:rPr>
                                <w:noProof/>
                              </w:rPr>
                              <w:drawing>
                                <wp:inline distT="0" distB="0" distL="0" distR="0" wp14:anchorId="5F763B99" wp14:editId="55D95417">
                                  <wp:extent cx="5135245" cy="6840880"/>
                                  <wp:effectExtent l="0" t="0" r="825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35245" cy="684088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D2AD17" id="_x0000_t202" coordsize="21600,21600" o:spt="202" path="m,l,21600r21600,l21600,xe">
                <v:stroke joinstyle="miter"/>
                <v:path gradientshapeok="t" o:connecttype="rect"/>
              </v:shapetype>
              <v:shape id="テキスト ボックス 6" o:spid="_x0000_s1026" type="#_x0000_t202" style="position:absolute;left:0;text-align:left;margin-left:0;margin-top:35.75pt;width:419.25pt;height:58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" filled="f" stroked="f" strokeweight=".5pt">
                <v:textbox>
                  <w:txbxContent>
                    <w:p w14:paraId="522703D8" w14:textId="77777777" w:rsidR="00FF09ED" w:rsidRDefault="00103D6B" w:rsidP="00FF09ED">
                      <w:r w:rsidRPr="00103D6B">
                        <w:rPr>
                          <w:noProof/>
                        </w:rPr>
                        <w:drawing>
                          <wp:inline distT="0" distB="0" distL="0" distR="0" wp14:anchorId="5F763B99" wp14:editId="55D95417">
                            <wp:extent cx="5135245" cy="6840880"/>
                            <wp:effectExtent l="0" t="0" r="825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35245" cy="6840880"/>
                                    </a:xfrm>
                                    <a:prstGeom prst="rect">
                                      <a:avLst/>
                                    </a:prstGeom>
                                    <a:noFill/>
                                    <a:ln>
                                      <a:noFill/>
                                    </a:ln>
                                  </pic:spPr>
                                </pic:pic>
                              </a:graphicData>
                            </a:graphic>
                          </wp:inline>
                        </w:drawing>
                      </w:r>
                    </w:p>
                  </w:txbxContent>
                </v:textbox>
                <w10:wrap anchorx="margin"/>
              </v:shape>
            </w:pict>
          </mc:Fallback>
        </mc:AlternateContent>
      </w:r>
      <w:r w:rsidR="00FF09ED">
        <w:rPr>
          <w:rFonts w:asciiTheme="majorEastAsia" w:eastAsiaTheme="majorEastAsia" w:hAnsiTheme="majorEastAsia" w:hint="eastAsia"/>
        </w:rPr>
        <w:t xml:space="preserve">　</w:t>
      </w:r>
      <w:r w:rsidR="00FF09ED">
        <w:rPr>
          <w:rFonts w:asciiTheme="majorEastAsia" w:eastAsiaTheme="majorEastAsia" w:hAnsiTheme="majorEastAsia" w:hint="eastAsia"/>
          <w:sz w:val="32"/>
          <w:szCs w:val="32"/>
        </w:rPr>
        <w:t>（受注者</w:t>
      </w:r>
      <w:r w:rsidR="00FF09ED" w:rsidRPr="00DF2E9B">
        <w:rPr>
          <w:rFonts w:asciiTheme="majorEastAsia" w:eastAsiaTheme="majorEastAsia" w:hAnsiTheme="majorEastAsia"/>
          <w:sz w:val="32"/>
          <w:szCs w:val="32"/>
        </w:rPr>
        <w:t>が行う手続き）</w:t>
      </w:r>
    </w:p>
    <w:p w14:paraId="6A6E3996" w14:textId="77777777" w:rsidR="00FF09ED" w:rsidRDefault="00FF09ED" w:rsidP="00FF77E3">
      <w:pPr>
        <w:rPr>
          <w:rFonts w:asciiTheme="majorEastAsia" w:eastAsiaTheme="majorEastAsia" w:hAnsiTheme="majorEastAsia"/>
        </w:rPr>
      </w:pPr>
    </w:p>
    <w:p w14:paraId="21A427E7" w14:textId="77777777" w:rsidR="00FF09ED" w:rsidRDefault="00FF09ED" w:rsidP="00FF77E3">
      <w:pPr>
        <w:rPr>
          <w:rFonts w:asciiTheme="majorEastAsia" w:eastAsiaTheme="majorEastAsia" w:hAnsiTheme="majorEastAsia"/>
        </w:rPr>
      </w:pPr>
    </w:p>
    <w:p w14:paraId="319B9EC9" w14:textId="77777777" w:rsidR="00FF09ED" w:rsidRDefault="00FF09ED" w:rsidP="00FF77E3">
      <w:pPr>
        <w:rPr>
          <w:rFonts w:asciiTheme="majorEastAsia" w:eastAsiaTheme="majorEastAsia" w:hAnsiTheme="majorEastAsia"/>
        </w:rPr>
      </w:pPr>
    </w:p>
    <w:p w14:paraId="3A276501" w14:textId="77777777" w:rsidR="00FF09ED" w:rsidRDefault="00FF09ED" w:rsidP="00FF77E3">
      <w:pPr>
        <w:rPr>
          <w:rFonts w:asciiTheme="majorEastAsia" w:eastAsiaTheme="majorEastAsia" w:hAnsiTheme="majorEastAsia"/>
        </w:rPr>
      </w:pPr>
    </w:p>
    <w:p w14:paraId="145AA4FE" w14:textId="77777777" w:rsidR="00FF09ED" w:rsidRDefault="00FF09ED" w:rsidP="00FF77E3">
      <w:pPr>
        <w:rPr>
          <w:rFonts w:asciiTheme="majorEastAsia" w:eastAsiaTheme="majorEastAsia" w:hAnsiTheme="majorEastAsia"/>
        </w:rPr>
      </w:pPr>
    </w:p>
    <w:p w14:paraId="74785EA4" w14:textId="77777777" w:rsidR="00FF09ED" w:rsidRPr="00FF09ED" w:rsidRDefault="00FF09ED" w:rsidP="00FF77E3">
      <w:pPr>
        <w:rPr>
          <w:rFonts w:asciiTheme="majorEastAsia" w:eastAsiaTheme="majorEastAsia" w:hAnsiTheme="majorEastAsia"/>
        </w:rPr>
      </w:pPr>
    </w:p>
    <w:p w14:paraId="48D3A686" w14:textId="77777777" w:rsidR="00FF09ED" w:rsidRDefault="00FF09ED" w:rsidP="00FF77E3">
      <w:pPr>
        <w:rPr>
          <w:rFonts w:asciiTheme="majorEastAsia" w:eastAsiaTheme="majorEastAsia" w:hAnsiTheme="majorEastAsia"/>
        </w:rPr>
      </w:pPr>
    </w:p>
    <w:p w14:paraId="7AA840B6" w14:textId="77777777" w:rsidR="00FF09ED" w:rsidRDefault="00FF09ED" w:rsidP="00FF77E3">
      <w:pPr>
        <w:rPr>
          <w:rFonts w:asciiTheme="majorEastAsia" w:eastAsiaTheme="majorEastAsia" w:hAnsiTheme="majorEastAsia"/>
        </w:rPr>
      </w:pPr>
    </w:p>
    <w:p w14:paraId="23C784C0" w14:textId="77777777" w:rsidR="00FF09ED" w:rsidRDefault="00FF09ED" w:rsidP="00FF77E3">
      <w:pPr>
        <w:rPr>
          <w:rFonts w:asciiTheme="majorEastAsia" w:eastAsiaTheme="majorEastAsia" w:hAnsiTheme="majorEastAsia"/>
        </w:rPr>
      </w:pPr>
    </w:p>
    <w:p w14:paraId="383C6C54" w14:textId="77777777" w:rsidR="00FF09ED" w:rsidRDefault="00FF09ED" w:rsidP="00FF77E3">
      <w:pPr>
        <w:rPr>
          <w:rFonts w:asciiTheme="majorEastAsia" w:eastAsiaTheme="majorEastAsia" w:hAnsiTheme="majorEastAsia"/>
        </w:rPr>
      </w:pPr>
    </w:p>
    <w:p w14:paraId="01149D4C" w14:textId="77777777" w:rsidR="00FF09ED" w:rsidRDefault="00FF09ED" w:rsidP="00FF77E3">
      <w:pPr>
        <w:rPr>
          <w:rFonts w:asciiTheme="majorEastAsia" w:eastAsiaTheme="majorEastAsia" w:hAnsiTheme="majorEastAsia"/>
        </w:rPr>
      </w:pPr>
    </w:p>
    <w:p w14:paraId="0EE32ABA" w14:textId="77777777" w:rsidR="00FF09ED" w:rsidRDefault="00FF09ED" w:rsidP="00FF77E3">
      <w:pPr>
        <w:rPr>
          <w:rFonts w:asciiTheme="majorEastAsia" w:eastAsiaTheme="majorEastAsia" w:hAnsiTheme="majorEastAsia"/>
        </w:rPr>
      </w:pPr>
    </w:p>
    <w:p w14:paraId="3BEAEB4D" w14:textId="77777777" w:rsidR="00FF09ED" w:rsidRDefault="00FF09ED" w:rsidP="00FF77E3">
      <w:pPr>
        <w:rPr>
          <w:rFonts w:asciiTheme="majorEastAsia" w:eastAsiaTheme="majorEastAsia" w:hAnsiTheme="majorEastAsia"/>
        </w:rPr>
      </w:pPr>
    </w:p>
    <w:p w14:paraId="3E51C420" w14:textId="77777777" w:rsidR="00FF09ED" w:rsidRDefault="00FF09ED" w:rsidP="00FF77E3">
      <w:pPr>
        <w:rPr>
          <w:rFonts w:asciiTheme="majorEastAsia" w:eastAsiaTheme="majorEastAsia" w:hAnsiTheme="majorEastAsia"/>
        </w:rPr>
      </w:pPr>
    </w:p>
    <w:p w14:paraId="61DDC502" w14:textId="77777777" w:rsidR="00FF09ED" w:rsidRDefault="00FF09ED" w:rsidP="00FF77E3">
      <w:pPr>
        <w:rPr>
          <w:rFonts w:asciiTheme="majorEastAsia" w:eastAsiaTheme="majorEastAsia" w:hAnsiTheme="majorEastAsia"/>
        </w:rPr>
      </w:pPr>
    </w:p>
    <w:p w14:paraId="13DBBF36" w14:textId="77777777" w:rsidR="00FF09ED" w:rsidRDefault="00FF09ED" w:rsidP="00FF77E3">
      <w:pPr>
        <w:rPr>
          <w:rFonts w:asciiTheme="majorEastAsia" w:eastAsiaTheme="majorEastAsia" w:hAnsiTheme="majorEastAsia"/>
        </w:rPr>
      </w:pPr>
    </w:p>
    <w:p w14:paraId="70433A27" w14:textId="77777777" w:rsidR="00FF09ED" w:rsidRDefault="00FF09ED" w:rsidP="00FF77E3">
      <w:pPr>
        <w:rPr>
          <w:rFonts w:asciiTheme="majorEastAsia" w:eastAsiaTheme="majorEastAsia" w:hAnsiTheme="majorEastAsia"/>
        </w:rPr>
      </w:pPr>
    </w:p>
    <w:p w14:paraId="5E1AEB91" w14:textId="77777777" w:rsidR="00FF09ED" w:rsidRDefault="00FF09ED" w:rsidP="00FF77E3">
      <w:pPr>
        <w:rPr>
          <w:rFonts w:asciiTheme="majorEastAsia" w:eastAsiaTheme="majorEastAsia" w:hAnsiTheme="majorEastAsia"/>
        </w:rPr>
      </w:pPr>
    </w:p>
    <w:p w14:paraId="49CC0E30" w14:textId="77777777" w:rsidR="00FF09ED" w:rsidRDefault="00FF09ED" w:rsidP="00FF77E3">
      <w:pPr>
        <w:rPr>
          <w:rFonts w:asciiTheme="majorEastAsia" w:eastAsiaTheme="majorEastAsia" w:hAnsiTheme="majorEastAsia"/>
        </w:rPr>
      </w:pPr>
    </w:p>
    <w:p w14:paraId="34493296" w14:textId="77777777" w:rsidR="00FF09ED" w:rsidRDefault="00FF09ED" w:rsidP="00FF77E3">
      <w:pPr>
        <w:rPr>
          <w:rFonts w:asciiTheme="majorEastAsia" w:eastAsiaTheme="majorEastAsia" w:hAnsiTheme="majorEastAsia"/>
        </w:rPr>
      </w:pPr>
    </w:p>
    <w:p w14:paraId="77267496" w14:textId="77777777" w:rsidR="00FF09ED" w:rsidRDefault="00FF09ED" w:rsidP="00FF77E3">
      <w:pPr>
        <w:rPr>
          <w:rFonts w:asciiTheme="majorEastAsia" w:eastAsiaTheme="majorEastAsia" w:hAnsiTheme="majorEastAsia"/>
        </w:rPr>
      </w:pPr>
    </w:p>
    <w:p w14:paraId="1953A55E" w14:textId="77777777" w:rsidR="00FF09ED" w:rsidRDefault="00FF09ED" w:rsidP="00FF77E3">
      <w:pPr>
        <w:rPr>
          <w:rFonts w:asciiTheme="majorEastAsia" w:eastAsiaTheme="majorEastAsia" w:hAnsiTheme="majorEastAsia"/>
        </w:rPr>
      </w:pPr>
    </w:p>
    <w:p w14:paraId="38FBB8D4" w14:textId="77777777" w:rsidR="00FF09ED" w:rsidRDefault="00FF09ED" w:rsidP="00FF77E3">
      <w:pPr>
        <w:rPr>
          <w:rFonts w:asciiTheme="majorEastAsia" w:eastAsiaTheme="majorEastAsia" w:hAnsiTheme="majorEastAsia"/>
        </w:rPr>
      </w:pPr>
    </w:p>
    <w:p w14:paraId="2BEE60E7" w14:textId="77777777" w:rsidR="00FF09ED" w:rsidRDefault="00FF09ED" w:rsidP="00FF77E3">
      <w:pPr>
        <w:rPr>
          <w:rFonts w:asciiTheme="majorEastAsia" w:eastAsiaTheme="majorEastAsia" w:hAnsiTheme="majorEastAsia"/>
        </w:rPr>
      </w:pPr>
    </w:p>
    <w:p w14:paraId="7308471F" w14:textId="77777777" w:rsidR="00FF09ED" w:rsidRDefault="00FF09ED" w:rsidP="00FF77E3">
      <w:pPr>
        <w:rPr>
          <w:rFonts w:asciiTheme="majorEastAsia" w:eastAsiaTheme="majorEastAsia" w:hAnsiTheme="majorEastAsia"/>
        </w:rPr>
      </w:pPr>
    </w:p>
    <w:p w14:paraId="1F9D5BDC" w14:textId="77777777" w:rsidR="00FF09ED" w:rsidRDefault="00FF09ED" w:rsidP="00FF77E3">
      <w:pPr>
        <w:rPr>
          <w:rFonts w:asciiTheme="majorEastAsia" w:eastAsiaTheme="majorEastAsia" w:hAnsiTheme="majorEastAsia"/>
        </w:rPr>
      </w:pPr>
    </w:p>
    <w:p w14:paraId="72D9DA77" w14:textId="77777777" w:rsidR="00FF09ED" w:rsidRDefault="00FF09ED" w:rsidP="00FF77E3">
      <w:pPr>
        <w:rPr>
          <w:rFonts w:asciiTheme="majorEastAsia" w:eastAsiaTheme="majorEastAsia" w:hAnsiTheme="majorEastAsia"/>
        </w:rPr>
      </w:pPr>
    </w:p>
    <w:p w14:paraId="2A9EF560" w14:textId="77777777" w:rsidR="00FF09ED" w:rsidRDefault="00FF09ED" w:rsidP="00FF77E3">
      <w:pPr>
        <w:rPr>
          <w:rFonts w:asciiTheme="majorEastAsia" w:eastAsiaTheme="majorEastAsia" w:hAnsiTheme="majorEastAsia"/>
        </w:rPr>
      </w:pPr>
    </w:p>
    <w:p w14:paraId="2F383E51" w14:textId="77777777" w:rsidR="00FF09ED" w:rsidRDefault="00FF09ED" w:rsidP="00FF77E3">
      <w:pPr>
        <w:rPr>
          <w:rFonts w:asciiTheme="majorEastAsia" w:eastAsiaTheme="majorEastAsia" w:hAnsiTheme="majorEastAsia"/>
        </w:rPr>
      </w:pPr>
    </w:p>
    <w:p w14:paraId="1BBB661F" w14:textId="77777777" w:rsidR="00FF09ED" w:rsidRDefault="00FF09ED" w:rsidP="00FF77E3">
      <w:pPr>
        <w:rPr>
          <w:rFonts w:asciiTheme="majorEastAsia" w:eastAsiaTheme="majorEastAsia" w:hAnsiTheme="majorEastAsia"/>
        </w:rPr>
      </w:pPr>
    </w:p>
    <w:p w14:paraId="7F496BAE" w14:textId="77777777" w:rsidR="00FF09ED" w:rsidRDefault="00FF09ED" w:rsidP="00FF77E3">
      <w:pPr>
        <w:rPr>
          <w:rFonts w:asciiTheme="majorEastAsia" w:eastAsiaTheme="majorEastAsia" w:hAnsiTheme="majorEastAsia"/>
        </w:rPr>
      </w:pPr>
    </w:p>
    <w:p w14:paraId="3EB4E9CC" w14:textId="77777777" w:rsidR="00FF09ED" w:rsidRDefault="00FF09ED" w:rsidP="00FF77E3">
      <w:pPr>
        <w:rPr>
          <w:rFonts w:asciiTheme="majorEastAsia" w:eastAsiaTheme="majorEastAsia" w:hAnsiTheme="majorEastAsia"/>
        </w:rPr>
      </w:pPr>
    </w:p>
    <w:p w14:paraId="3D7A0D0D" w14:textId="77777777" w:rsidR="00FF09ED" w:rsidRDefault="00103D6B" w:rsidP="00FF77E3">
      <w:pPr>
        <w:rPr>
          <w:rFonts w:asciiTheme="majorEastAsia" w:eastAsiaTheme="majorEastAsia" w:hAnsiTheme="majorEastAsia"/>
        </w:rPr>
      </w:pPr>
      <w:r>
        <w:rPr>
          <w:noProof/>
        </w:rPr>
        <w:lastRenderedPageBreak/>
        <mc:AlternateContent>
          <mc:Choice Requires="wps">
            <w:drawing>
              <wp:anchor distT="0" distB="0" distL="114300" distR="114300" simplePos="0" relativeHeight="251662336" behindDoc="0" locked="0" layoutInCell="1" allowOverlap="1" wp14:anchorId="02013F2D" wp14:editId="04E14BD6">
                <wp:simplePos x="0" y="0"/>
                <wp:positionH relativeFrom="margin">
                  <wp:posOffset>-635</wp:posOffset>
                </wp:positionH>
                <wp:positionV relativeFrom="paragraph">
                  <wp:posOffset>415925</wp:posOffset>
                </wp:positionV>
                <wp:extent cx="5400675" cy="7753350"/>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5400675" cy="7753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6E3FAD" w14:textId="77777777" w:rsidR="00D551CC" w:rsidRDefault="00103D6B">
                            <w:r w:rsidRPr="00103D6B">
                              <w:rPr>
                                <w:noProof/>
                              </w:rPr>
                              <w:drawing>
                                <wp:inline distT="0" distB="0" distL="0" distR="0" wp14:anchorId="0D7BEBB2" wp14:editId="660DD05F">
                                  <wp:extent cx="5167630" cy="6499109"/>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67630" cy="649910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013F2D" id="テキスト ボックス 5" o:spid="_x0000_s1027" type="#_x0000_t202" style="position:absolute;left:0;text-align:left;margin-left:-.05pt;margin-top:32.75pt;width:425.25pt;height:610.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" filled="f" stroked="f" strokeweight=".5pt">
                <v:textbox>
                  <w:txbxContent>
                    <w:p w14:paraId="3E6E3FAD" w14:textId="77777777" w:rsidR="00D551CC" w:rsidRDefault="00103D6B">
                      <w:r w:rsidRPr="00103D6B">
                        <w:rPr>
                          <w:noProof/>
                        </w:rPr>
                        <w:drawing>
                          <wp:inline distT="0" distB="0" distL="0" distR="0" wp14:anchorId="0D7BEBB2" wp14:editId="660DD05F">
                            <wp:extent cx="5167630" cy="6499109"/>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67630" cy="6499109"/>
                                    </a:xfrm>
                                    <a:prstGeom prst="rect">
                                      <a:avLst/>
                                    </a:prstGeom>
                                    <a:noFill/>
                                    <a:ln>
                                      <a:noFill/>
                                    </a:ln>
                                  </pic:spPr>
                                </pic:pic>
                              </a:graphicData>
                            </a:graphic>
                          </wp:inline>
                        </w:drawing>
                      </w:r>
                    </w:p>
                  </w:txbxContent>
                </v:textbox>
                <w10:wrap anchorx="margin"/>
              </v:shape>
            </w:pict>
          </mc:Fallback>
        </mc:AlternateContent>
      </w:r>
      <w:r w:rsidR="00FF09ED" w:rsidRPr="00DF2E9B">
        <w:rPr>
          <w:rFonts w:asciiTheme="majorEastAsia" w:eastAsiaTheme="majorEastAsia" w:hAnsiTheme="majorEastAsia"/>
          <w:sz w:val="32"/>
          <w:szCs w:val="32"/>
        </w:rPr>
        <w:t>（発注者が行う手続き）</w:t>
      </w:r>
    </w:p>
    <w:p w14:paraId="0E5392AD" w14:textId="77777777" w:rsidR="002F256E" w:rsidRDefault="002F256E" w:rsidP="00FF77E3"/>
    <w:p w14:paraId="372EC05A" w14:textId="77777777" w:rsidR="002F256E" w:rsidRDefault="002F256E" w:rsidP="00FF77E3"/>
    <w:p w14:paraId="17961DCE" w14:textId="77777777" w:rsidR="002F256E" w:rsidRDefault="002F256E" w:rsidP="00FF77E3"/>
    <w:p w14:paraId="75022AE5" w14:textId="77777777" w:rsidR="002F256E" w:rsidRDefault="002F256E" w:rsidP="00FF77E3"/>
    <w:p w14:paraId="6F3482D5" w14:textId="77777777" w:rsidR="002F256E" w:rsidRDefault="002F256E" w:rsidP="00FF77E3"/>
    <w:p w14:paraId="4C8C1818" w14:textId="77777777" w:rsidR="002F256E" w:rsidRDefault="002F256E" w:rsidP="00FF77E3"/>
    <w:p w14:paraId="35852E28" w14:textId="77777777" w:rsidR="002F256E" w:rsidRDefault="002F256E" w:rsidP="00FF77E3"/>
    <w:p w14:paraId="51487B6A" w14:textId="77777777" w:rsidR="002F256E" w:rsidRDefault="002F256E" w:rsidP="00FF77E3"/>
    <w:p w14:paraId="64B364E7" w14:textId="77777777" w:rsidR="002F256E" w:rsidRDefault="002F256E" w:rsidP="00FF77E3"/>
    <w:p w14:paraId="5132D220" w14:textId="77777777" w:rsidR="002F256E" w:rsidRDefault="002F256E" w:rsidP="00FF77E3"/>
    <w:p w14:paraId="25B3F828" w14:textId="77777777" w:rsidR="002F256E" w:rsidRDefault="002F256E" w:rsidP="00FF77E3"/>
    <w:p w14:paraId="0443EAE8" w14:textId="77777777" w:rsidR="002F256E" w:rsidRDefault="002F256E" w:rsidP="00FF77E3"/>
    <w:p w14:paraId="3C9767A0" w14:textId="77777777" w:rsidR="002F256E" w:rsidRDefault="002F256E" w:rsidP="00FF77E3"/>
    <w:p w14:paraId="176F3873" w14:textId="77777777" w:rsidR="002F256E" w:rsidRDefault="002F256E" w:rsidP="00FF77E3"/>
    <w:p w14:paraId="20D546A8" w14:textId="77777777" w:rsidR="002F256E" w:rsidRDefault="002F256E" w:rsidP="00FF77E3"/>
    <w:p w14:paraId="31045B52" w14:textId="77777777" w:rsidR="002F256E" w:rsidRDefault="002F256E" w:rsidP="00FF77E3"/>
    <w:p w14:paraId="0F302CC9" w14:textId="77777777" w:rsidR="002F256E" w:rsidRDefault="002F256E" w:rsidP="00FF77E3"/>
    <w:p w14:paraId="4632E63F" w14:textId="77777777" w:rsidR="002F256E" w:rsidRDefault="002F256E" w:rsidP="00FF77E3"/>
    <w:p w14:paraId="29B7E6D0" w14:textId="77777777" w:rsidR="002F256E" w:rsidRDefault="002F256E" w:rsidP="00FF77E3"/>
    <w:p w14:paraId="0F1E90EF" w14:textId="77777777" w:rsidR="002F256E" w:rsidRDefault="002F256E" w:rsidP="00FF77E3"/>
    <w:p w14:paraId="22AACC5C" w14:textId="77777777" w:rsidR="002F256E" w:rsidRDefault="002F256E" w:rsidP="00FF77E3"/>
    <w:p w14:paraId="0D6EAD5B" w14:textId="77777777" w:rsidR="002F256E" w:rsidRDefault="002F256E" w:rsidP="00FF77E3"/>
    <w:p w14:paraId="69FD3DEB" w14:textId="77777777" w:rsidR="002F256E" w:rsidRDefault="002F256E" w:rsidP="00FF77E3"/>
    <w:p w14:paraId="333D539D" w14:textId="77777777" w:rsidR="002F256E" w:rsidRDefault="002F256E" w:rsidP="00FF77E3"/>
    <w:p w14:paraId="52BD6F72" w14:textId="77777777" w:rsidR="002F256E" w:rsidRDefault="002F256E" w:rsidP="00FF77E3"/>
    <w:p w14:paraId="48695835" w14:textId="77777777" w:rsidR="002F256E" w:rsidRDefault="002F256E" w:rsidP="00FF77E3"/>
    <w:p w14:paraId="0C69C365" w14:textId="77777777" w:rsidR="002F256E" w:rsidRDefault="002F256E" w:rsidP="00FF77E3"/>
    <w:p w14:paraId="5079C0DF" w14:textId="77777777" w:rsidR="002F256E" w:rsidRDefault="002F256E" w:rsidP="00FF77E3"/>
    <w:p w14:paraId="69E91A47" w14:textId="77777777" w:rsidR="002F256E" w:rsidRDefault="002F256E" w:rsidP="00FF77E3"/>
    <w:p w14:paraId="2EA20BE2" w14:textId="77777777" w:rsidR="002F256E" w:rsidRDefault="002F256E" w:rsidP="00FF77E3"/>
    <w:p w14:paraId="19AE9AC5" w14:textId="77777777" w:rsidR="002F256E" w:rsidRDefault="002F256E" w:rsidP="00FF77E3"/>
    <w:p w14:paraId="5A743DD9" w14:textId="77777777" w:rsidR="00FF09ED" w:rsidRDefault="00FF09ED" w:rsidP="00FF77E3"/>
    <w:p w14:paraId="38759635" w14:textId="77777777" w:rsidR="002F256E" w:rsidRDefault="002F256E" w:rsidP="00FF77E3"/>
    <w:p w14:paraId="12104A12" w14:textId="77777777" w:rsidR="002F256E" w:rsidRDefault="002F256E" w:rsidP="00FF77E3"/>
    <w:p w14:paraId="15F64DB6" w14:textId="77777777" w:rsidR="002F256E" w:rsidRDefault="002F256E" w:rsidP="002F256E">
      <w:pPr>
        <w:jc w:val="right"/>
      </w:pPr>
      <w:r>
        <w:lastRenderedPageBreak/>
        <w:t>【参考】</w:t>
      </w:r>
    </w:p>
    <w:p w14:paraId="2510094C" w14:textId="77777777" w:rsidR="005F02C9" w:rsidRDefault="005F02C9" w:rsidP="002F256E">
      <w:pPr>
        <w:jc w:val="right"/>
      </w:pPr>
    </w:p>
    <w:p w14:paraId="73417BB4" w14:textId="77777777" w:rsidR="002F256E" w:rsidRPr="002F256E" w:rsidRDefault="002F256E" w:rsidP="00FF77E3">
      <w:pPr>
        <w:rPr>
          <w:rFonts w:asciiTheme="minorEastAsia" w:hAnsiTheme="minorEastAsia"/>
          <w:sz w:val="18"/>
          <w:szCs w:val="18"/>
        </w:rPr>
      </w:pPr>
      <w:r w:rsidRPr="002F256E">
        <w:rPr>
          <w:rFonts w:asciiTheme="minorEastAsia" w:hAnsiTheme="minorEastAsia" w:hint="eastAsia"/>
          <w:color w:val="000000"/>
          <w:sz w:val="18"/>
          <w:szCs w:val="18"/>
          <w:shd w:val="clear" w:color="auto" w:fill="FFFFFF"/>
        </w:rPr>
        <w:t>糸島市指名停止等措置規程（抜粋）</w:t>
      </w:r>
    </w:p>
    <w:p w14:paraId="32339317" w14:textId="77777777" w:rsidR="002F256E" w:rsidRPr="002F256E" w:rsidRDefault="002F256E" w:rsidP="002F256E">
      <w:pPr>
        <w:pStyle w:val="1"/>
        <w:shd w:val="clear" w:color="auto" w:fill="FFFFFF"/>
        <w:spacing w:before="0" w:beforeAutospacing="0" w:after="0" w:afterAutospacing="0"/>
        <w:ind w:left="240"/>
        <w:rPr>
          <w:rFonts w:asciiTheme="minorEastAsia" w:eastAsiaTheme="minorEastAsia" w:hAnsiTheme="minorEastAsia"/>
          <w:color w:val="000000"/>
          <w:sz w:val="18"/>
          <w:szCs w:val="18"/>
        </w:rPr>
      </w:pPr>
      <w:r w:rsidRPr="002F256E">
        <w:rPr>
          <w:rStyle w:val="cm"/>
          <w:rFonts w:asciiTheme="minorEastAsia" w:eastAsiaTheme="minorEastAsia" w:hAnsiTheme="minorEastAsia" w:hint="eastAsia"/>
          <w:color w:val="000000"/>
          <w:sz w:val="18"/>
          <w:szCs w:val="18"/>
          <w:bdr w:val="none" w:sz="0" w:space="0" w:color="auto" w:frame="1"/>
        </w:rPr>
        <w:t>(事故等の報告)</w:t>
      </w:r>
    </w:p>
    <w:p w14:paraId="7F9EA601" w14:textId="77777777" w:rsidR="002F256E" w:rsidRPr="002F256E" w:rsidRDefault="002F256E" w:rsidP="002F256E">
      <w:pPr>
        <w:pStyle w:val="num"/>
        <w:shd w:val="clear" w:color="auto" w:fill="FFFFFF"/>
        <w:spacing w:before="0" w:beforeAutospacing="0" w:after="0" w:afterAutospacing="0"/>
        <w:ind w:left="240" w:hanging="240"/>
        <w:rPr>
          <w:rFonts w:asciiTheme="minorEastAsia" w:eastAsiaTheme="minorEastAsia" w:hAnsiTheme="minorEastAsia"/>
          <w:color w:val="000000"/>
          <w:sz w:val="18"/>
          <w:szCs w:val="18"/>
        </w:rPr>
      </w:pPr>
      <w:r w:rsidRPr="002F256E">
        <w:rPr>
          <w:rStyle w:val="num1"/>
          <w:rFonts w:asciiTheme="minorEastAsia" w:eastAsiaTheme="minorEastAsia" w:hAnsiTheme="minorEastAsia" w:hint="eastAsia"/>
          <w:color w:val="000000"/>
          <w:sz w:val="18"/>
          <w:szCs w:val="18"/>
          <w:bdr w:val="none" w:sz="0" w:space="0" w:color="auto" w:frame="1"/>
        </w:rPr>
        <w:t>第3条</w:t>
      </w:r>
      <w:r w:rsidRPr="002F256E">
        <w:rPr>
          <w:rFonts w:asciiTheme="minorEastAsia" w:eastAsiaTheme="minorEastAsia" w:hAnsiTheme="minorEastAsia" w:hint="eastAsia"/>
          <w:color w:val="000000"/>
          <w:sz w:val="18"/>
          <w:szCs w:val="18"/>
        </w:rPr>
        <w:t xml:space="preserve">　</w:t>
      </w:r>
      <w:r w:rsidRPr="002F256E">
        <w:rPr>
          <w:rStyle w:val="p"/>
          <w:rFonts w:asciiTheme="minorEastAsia" w:eastAsiaTheme="minorEastAsia" w:hAnsiTheme="minorEastAsia" w:hint="eastAsia"/>
          <w:color w:val="000000"/>
          <w:sz w:val="18"/>
          <w:szCs w:val="18"/>
          <w:bdr w:val="none" w:sz="0" w:space="0" w:color="auto" w:frame="1"/>
        </w:rPr>
        <w:t>課長等は、その所管する市発注工事等に関し、</w:t>
      </w:r>
      <w:hyperlink r:id="rId7" w:anchor="e000000316" w:history="1">
        <w:r w:rsidRPr="002F256E">
          <w:rPr>
            <w:rStyle w:val="a6"/>
            <w:rFonts w:asciiTheme="minorEastAsia" w:eastAsiaTheme="minorEastAsia" w:hAnsiTheme="minorEastAsia" w:hint="eastAsia"/>
            <w:sz w:val="18"/>
            <w:szCs w:val="18"/>
            <w:bdr w:val="none" w:sz="0" w:space="0" w:color="auto" w:frame="1"/>
          </w:rPr>
          <w:t>別表第1</w:t>
        </w:r>
      </w:hyperlink>
      <w:r w:rsidRPr="002F256E">
        <w:rPr>
          <w:rStyle w:val="p"/>
          <w:rFonts w:asciiTheme="minorEastAsia" w:eastAsiaTheme="minorEastAsia" w:hAnsiTheme="minorEastAsia" w:hint="eastAsia"/>
          <w:color w:val="000000"/>
          <w:sz w:val="18"/>
          <w:szCs w:val="18"/>
          <w:bdr w:val="none" w:sz="0" w:space="0" w:color="auto" w:frame="1"/>
        </w:rPr>
        <w:t>から</w:t>
      </w:r>
      <w:hyperlink r:id="rId8" w:anchor="e000000718" w:history="1">
        <w:r w:rsidRPr="002F256E">
          <w:rPr>
            <w:rStyle w:val="a6"/>
            <w:rFonts w:asciiTheme="minorEastAsia" w:eastAsiaTheme="minorEastAsia" w:hAnsiTheme="minorEastAsia" w:hint="eastAsia"/>
            <w:sz w:val="18"/>
            <w:szCs w:val="18"/>
            <w:bdr w:val="none" w:sz="0" w:space="0" w:color="auto" w:frame="1"/>
          </w:rPr>
          <w:t>別表第4</w:t>
        </w:r>
      </w:hyperlink>
      <w:r w:rsidRPr="002F256E">
        <w:rPr>
          <w:rStyle w:val="p"/>
          <w:rFonts w:asciiTheme="minorEastAsia" w:eastAsiaTheme="minorEastAsia" w:hAnsiTheme="minorEastAsia" w:hint="eastAsia"/>
          <w:color w:val="000000"/>
          <w:sz w:val="18"/>
          <w:szCs w:val="18"/>
          <w:bdr w:val="none" w:sz="0" w:space="0" w:color="auto" w:frame="1"/>
        </w:rPr>
        <w:t>までの各号</w:t>
      </w:r>
      <w:r w:rsidRPr="002F256E">
        <w:rPr>
          <w:rStyle w:val="brackets-color1"/>
          <w:rFonts w:asciiTheme="minorEastAsia" w:eastAsiaTheme="minorEastAsia" w:hAnsiTheme="minorEastAsia" w:hint="eastAsia"/>
          <w:color w:val="000000"/>
          <w:sz w:val="18"/>
          <w:szCs w:val="18"/>
          <w:bdr w:val="none" w:sz="0" w:space="0" w:color="auto" w:frame="1"/>
        </w:rPr>
        <w:t>(以下「別表各号」という。)</w:t>
      </w:r>
      <w:r w:rsidRPr="002F256E">
        <w:rPr>
          <w:rStyle w:val="p"/>
          <w:rFonts w:asciiTheme="minorEastAsia" w:eastAsiaTheme="minorEastAsia" w:hAnsiTheme="minorEastAsia" w:hint="eastAsia"/>
          <w:color w:val="000000"/>
          <w:sz w:val="18"/>
          <w:szCs w:val="18"/>
          <w:bdr w:val="none" w:sz="0" w:space="0" w:color="auto" w:frame="1"/>
        </w:rPr>
        <w:t>に掲げる措置要件に該当する事案が生じたときは、速やかに事故等報告書により、契約担当者に報告しなければならない。</w:t>
      </w:r>
    </w:p>
    <w:p w14:paraId="04536D9A" w14:textId="77777777" w:rsidR="002F256E" w:rsidRPr="002F256E" w:rsidRDefault="002F256E" w:rsidP="002F256E">
      <w:pPr>
        <w:pStyle w:val="1"/>
        <w:shd w:val="clear" w:color="auto" w:fill="FFFFFF"/>
        <w:spacing w:before="0" w:beforeAutospacing="0" w:after="0" w:afterAutospacing="0"/>
        <w:ind w:left="240"/>
        <w:rPr>
          <w:rFonts w:asciiTheme="minorEastAsia" w:eastAsiaTheme="minorEastAsia" w:hAnsiTheme="minorEastAsia"/>
          <w:color w:val="000000"/>
          <w:sz w:val="18"/>
          <w:szCs w:val="18"/>
        </w:rPr>
      </w:pPr>
      <w:r w:rsidRPr="002F256E">
        <w:rPr>
          <w:rStyle w:val="cm"/>
          <w:rFonts w:asciiTheme="minorEastAsia" w:eastAsiaTheme="minorEastAsia" w:hAnsiTheme="minorEastAsia" w:hint="eastAsia"/>
          <w:color w:val="000000"/>
          <w:sz w:val="18"/>
          <w:szCs w:val="18"/>
          <w:bdr w:val="none" w:sz="0" w:space="0" w:color="auto" w:frame="1"/>
        </w:rPr>
        <w:t>(指名停止)</w:t>
      </w:r>
    </w:p>
    <w:p w14:paraId="0FA05C87" w14:textId="77777777" w:rsidR="002F256E" w:rsidRPr="002F256E" w:rsidRDefault="002F256E" w:rsidP="002F256E">
      <w:pPr>
        <w:pStyle w:val="num"/>
        <w:shd w:val="clear" w:color="auto" w:fill="FFFFFF"/>
        <w:spacing w:before="0" w:beforeAutospacing="0" w:after="0" w:afterAutospacing="0"/>
        <w:ind w:left="240" w:hanging="240"/>
        <w:rPr>
          <w:rFonts w:asciiTheme="minorEastAsia" w:eastAsiaTheme="minorEastAsia" w:hAnsiTheme="minorEastAsia"/>
          <w:color w:val="000000"/>
          <w:sz w:val="18"/>
          <w:szCs w:val="18"/>
        </w:rPr>
      </w:pPr>
      <w:r w:rsidRPr="002F256E">
        <w:rPr>
          <w:rStyle w:val="num1"/>
          <w:rFonts w:asciiTheme="minorEastAsia" w:eastAsiaTheme="minorEastAsia" w:hAnsiTheme="minorEastAsia" w:hint="eastAsia"/>
          <w:color w:val="000000"/>
          <w:sz w:val="18"/>
          <w:szCs w:val="18"/>
          <w:bdr w:val="none" w:sz="0" w:space="0" w:color="auto" w:frame="1"/>
        </w:rPr>
        <w:t>第4条</w:t>
      </w:r>
      <w:r w:rsidRPr="002F256E">
        <w:rPr>
          <w:rFonts w:asciiTheme="minorEastAsia" w:eastAsiaTheme="minorEastAsia" w:hAnsiTheme="minorEastAsia" w:hint="eastAsia"/>
          <w:color w:val="000000"/>
          <w:sz w:val="18"/>
          <w:szCs w:val="18"/>
        </w:rPr>
        <w:t xml:space="preserve">　</w:t>
      </w:r>
      <w:r w:rsidRPr="002F256E">
        <w:rPr>
          <w:rStyle w:val="p"/>
          <w:rFonts w:asciiTheme="minorEastAsia" w:eastAsiaTheme="minorEastAsia" w:hAnsiTheme="minorEastAsia" w:hint="eastAsia"/>
          <w:color w:val="000000"/>
          <w:sz w:val="18"/>
          <w:szCs w:val="18"/>
          <w:bdr w:val="none" w:sz="0" w:space="0" w:color="auto" w:frame="1"/>
        </w:rPr>
        <w:t>市長は、建設業者等が</w:t>
      </w:r>
      <w:hyperlink r:id="rId9" w:anchor="l000000000" w:history="1">
        <w:r w:rsidRPr="002F256E">
          <w:rPr>
            <w:rStyle w:val="a6"/>
            <w:rFonts w:asciiTheme="minorEastAsia" w:eastAsiaTheme="minorEastAsia" w:hAnsiTheme="minorEastAsia" w:hint="eastAsia"/>
            <w:sz w:val="18"/>
            <w:szCs w:val="18"/>
            <w:bdr w:val="none" w:sz="0" w:space="0" w:color="auto" w:frame="1"/>
          </w:rPr>
          <w:t>別表</w:t>
        </w:r>
      </w:hyperlink>
      <w:r w:rsidRPr="002F256E">
        <w:rPr>
          <w:rStyle w:val="p"/>
          <w:rFonts w:asciiTheme="minorEastAsia" w:eastAsiaTheme="minorEastAsia" w:hAnsiTheme="minorEastAsia" w:hint="eastAsia"/>
          <w:color w:val="000000"/>
          <w:sz w:val="18"/>
          <w:szCs w:val="18"/>
          <w:bdr w:val="none" w:sz="0" w:space="0" w:color="auto" w:frame="1"/>
        </w:rPr>
        <w:t>各号に掲げる措置要件のいずれかに該当するときは、糸島市指名競争入札参加者選定委員会</w:t>
      </w:r>
      <w:r w:rsidRPr="002F256E">
        <w:rPr>
          <w:rStyle w:val="brackets-color1"/>
          <w:rFonts w:asciiTheme="minorEastAsia" w:eastAsiaTheme="minorEastAsia" w:hAnsiTheme="minorEastAsia" w:hint="eastAsia"/>
          <w:color w:val="000000"/>
          <w:sz w:val="18"/>
          <w:szCs w:val="18"/>
          <w:bdr w:val="none" w:sz="0" w:space="0" w:color="auto" w:frame="1"/>
        </w:rPr>
        <w:t>(以下「委員会」という。)</w:t>
      </w:r>
      <w:r w:rsidRPr="002F256E">
        <w:rPr>
          <w:rStyle w:val="p"/>
          <w:rFonts w:asciiTheme="minorEastAsia" w:eastAsiaTheme="minorEastAsia" w:hAnsiTheme="minorEastAsia" w:hint="eastAsia"/>
          <w:color w:val="000000"/>
          <w:sz w:val="18"/>
          <w:szCs w:val="18"/>
          <w:bdr w:val="none" w:sz="0" w:space="0" w:color="auto" w:frame="1"/>
        </w:rPr>
        <w:t>に諮り、当該建設業者等に対して、情状に応じ、</w:t>
      </w:r>
      <w:hyperlink r:id="rId10" w:anchor="l000000000" w:history="1">
        <w:r w:rsidRPr="002F256E">
          <w:rPr>
            <w:rStyle w:val="a6"/>
            <w:rFonts w:asciiTheme="minorEastAsia" w:eastAsiaTheme="minorEastAsia" w:hAnsiTheme="minorEastAsia" w:hint="eastAsia"/>
            <w:sz w:val="18"/>
            <w:szCs w:val="18"/>
            <w:bdr w:val="none" w:sz="0" w:space="0" w:color="auto" w:frame="1"/>
          </w:rPr>
          <w:t>同表</w:t>
        </w:r>
      </w:hyperlink>
      <w:r w:rsidRPr="002F256E">
        <w:rPr>
          <w:rStyle w:val="p"/>
          <w:rFonts w:asciiTheme="minorEastAsia" w:eastAsiaTheme="minorEastAsia" w:hAnsiTheme="minorEastAsia" w:hint="eastAsia"/>
          <w:color w:val="000000"/>
          <w:sz w:val="18"/>
          <w:szCs w:val="18"/>
          <w:bdr w:val="none" w:sz="0" w:space="0" w:color="auto" w:frame="1"/>
        </w:rPr>
        <w:t>の期間欄に定めるところにより期間を指定し、指名停止を行うものとする。</w:t>
      </w:r>
    </w:p>
    <w:p w14:paraId="160A67A2" w14:textId="77777777" w:rsidR="002F256E" w:rsidRPr="002F256E" w:rsidRDefault="002F256E" w:rsidP="002F256E">
      <w:pPr>
        <w:pStyle w:val="num"/>
        <w:shd w:val="clear" w:color="auto" w:fill="FFFFFF"/>
        <w:spacing w:before="0" w:beforeAutospacing="0" w:after="0" w:afterAutospacing="0"/>
        <w:ind w:left="240" w:hanging="240"/>
        <w:rPr>
          <w:rFonts w:asciiTheme="minorEastAsia" w:eastAsiaTheme="minorEastAsia" w:hAnsiTheme="minorEastAsia"/>
          <w:color w:val="000000"/>
          <w:sz w:val="18"/>
          <w:szCs w:val="18"/>
        </w:rPr>
      </w:pPr>
      <w:r w:rsidRPr="002F256E">
        <w:rPr>
          <w:rStyle w:val="num1"/>
          <w:rFonts w:asciiTheme="minorEastAsia" w:eastAsiaTheme="minorEastAsia" w:hAnsiTheme="minorEastAsia" w:hint="eastAsia"/>
          <w:color w:val="000000"/>
          <w:sz w:val="18"/>
          <w:szCs w:val="18"/>
          <w:bdr w:val="none" w:sz="0" w:space="0" w:color="auto" w:frame="1"/>
        </w:rPr>
        <w:t>2</w:t>
      </w:r>
      <w:r w:rsidRPr="002F256E">
        <w:rPr>
          <w:rFonts w:asciiTheme="minorEastAsia" w:eastAsiaTheme="minorEastAsia" w:hAnsiTheme="minorEastAsia" w:hint="eastAsia"/>
          <w:color w:val="000000"/>
          <w:sz w:val="18"/>
          <w:szCs w:val="18"/>
        </w:rPr>
        <w:t xml:space="preserve">　</w:t>
      </w:r>
      <w:r w:rsidRPr="002F256E">
        <w:rPr>
          <w:rStyle w:val="p"/>
          <w:rFonts w:asciiTheme="minorEastAsia" w:eastAsiaTheme="minorEastAsia" w:hAnsiTheme="minorEastAsia" w:hint="eastAsia"/>
          <w:color w:val="000000"/>
          <w:sz w:val="18"/>
          <w:szCs w:val="18"/>
          <w:bdr w:val="none" w:sz="0" w:space="0" w:color="auto" w:frame="1"/>
        </w:rPr>
        <w:t>市長が指名停止を行ったときは、契約担当者は、指名競争入札を行うに際し、当該指名停止に係る建設業者等を指名してはならない。当該指名停止に係る建設業者等を現に指名しているときは、指名取消通知書により指名を取り消すものとする。</w:t>
      </w:r>
    </w:p>
    <w:p w14:paraId="28367B5C" w14:textId="77777777" w:rsidR="002F256E" w:rsidRPr="002F256E" w:rsidRDefault="002F256E" w:rsidP="00FF77E3">
      <w:pPr>
        <w:rPr>
          <w:rFonts w:asciiTheme="minorEastAsia" w:hAnsiTheme="minorEastAsia"/>
          <w:sz w:val="18"/>
          <w:szCs w:val="18"/>
        </w:rPr>
      </w:pPr>
    </w:p>
    <w:p w14:paraId="4D27332A" w14:textId="77777777" w:rsidR="002F256E" w:rsidRPr="002F256E" w:rsidRDefault="002F256E" w:rsidP="00FF77E3">
      <w:pPr>
        <w:rPr>
          <w:rFonts w:asciiTheme="minorEastAsia" w:hAnsiTheme="minorEastAsia"/>
          <w:sz w:val="18"/>
          <w:szCs w:val="18"/>
        </w:rPr>
      </w:pPr>
    </w:p>
    <w:p w14:paraId="73E2BBAE" w14:textId="77777777" w:rsidR="002F256E" w:rsidRPr="002F256E" w:rsidRDefault="002F256E" w:rsidP="00FF77E3">
      <w:pPr>
        <w:rPr>
          <w:rFonts w:asciiTheme="minorEastAsia" w:hAnsiTheme="minorEastAsia"/>
          <w:color w:val="000000"/>
          <w:sz w:val="18"/>
          <w:szCs w:val="18"/>
          <w:shd w:val="clear" w:color="auto" w:fill="FFFFFF"/>
        </w:rPr>
      </w:pPr>
      <w:r w:rsidRPr="002F256E">
        <w:rPr>
          <w:rFonts w:asciiTheme="minorEastAsia" w:hAnsiTheme="minorEastAsia" w:hint="eastAsia"/>
          <w:color w:val="000000"/>
          <w:sz w:val="18"/>
          <w:szCs w:val="18"/>
          <w:shd w:val="clear" w:color="auto" w:fill="FFFFFF"/>
        </w:rPr>
        <w:t>労働安全衛生規則（抜粋）</w:t>
      </w:r>
    </w:p>
    <w:p w14:paraId="5C46F1DA" w14:textId="77777777" w:rsidR="002F256E" w:rsidRPr="002F256E" w:rsidRDefault="002F256E" w:rsidP="002F256E">
      <w:pPr>
        <w:rPr>
          <w:rFonts w:asciiTheme="minorEastAsia" w:hAnsiTheme="minorEastAsia"/>
          <w:sz w:val="18"/>
          <w:szCs w:val="18"/>
        </w:rPr>
      </w:pPr>
      <w:r w:rsidRPr="002F256E">
        <w:rPr>
          <w:rFonts w:asciiTheme="minorEastAsia" w:hAnsiTheme="minorEastAsia" w:hint="eastAsia"/>
          <w:sz w:val="18"/>
          <w:szCs w:val="18"/>
        </w:rPr>
        <w:t xml:space="preserve"> (事故報告)</w:t>
      </w:r>
    </w:p>
    <w:p w14:paraId="28B92AEA" w14:textId="77777777" w:rsidR="005F02C9" w:rsidRDefault="002F256E" w:rsidP="002F256E">
      <w:pPr>
        <w:rPr>
          <w:rFonts w:asciiTheme="minorEastAsia" w:hAnsiTheme="minorEastAsia"/>
          <w:sz w:val="18"/>
          <w:szCs w:val="18"/>
        </w:rPr>
      </w:pPr>
      <w:r w:rsidRPr="002F256E">
        <w:rPr>
          <w:rFonts w:asciiTheme="minorEastAsia" w:hAnsiTheme="minorEastAsia" w:hint="eastAsia"/>
          <w:sz w:val="18"/>
          <w:szCs w:val="18"/>
        </w:rPr>
        <w:t>第九十六条　事業者は、次の場合は、遅滞なく、様式第二十二号による報告書を所轄労働基準監督署長に</w:t>
      </w:r>
    </w:p>
    <w:p w14:paraId="62B00A01" w14:textId="77777777" w:rsidR="002F256E" w:rsidRPr="002F256E"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提出しなければならない。</w:t>
      </w:r>
    </w:p>
    <w:p w14:paraId="167CAEA5" w14:textId="77777777" w:rsidR="002F256E" w:rsidRPr="002F256E"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一　事業場又はその附属建設物内で、次の事故が発生したとき</w:t>
      </w:r>
    </w:p>
    <w:p w14:paraId="4844A118"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イ　火災又は爆発の事故(次号の事故を除く。)</w:t>
      </w:r>
    </w:p>
    <w:p w14:paraId="0BE4F58E"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ロ　遠心機械、研削といしその他高速回転体の破裂の事故</w:t>
      </w:r>
    </w:p>
    <w:p w14:paraId="69AD0846"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ハ　機械集材装置、巻上げ機又は索道の鎖又は索の切断の事故</w:t>
      </w:r>
    </w:p>
    <w:p w14:paraId="2E234E68"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ニ　建設物、附属建設物又は機械集材装置、煙突、高架そう等の倒壊の事故</w:t>
      </w:r>
    </w:p>
    <w:p w14:paraId="1B83B19E" w14:textId="77777777" w:rsidR="005F02C9"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二　令第一条第三号のボイラー(小型ボイラーを除く。)の破裂、煙道ガスの爆発又はこれらに準ずる事</w:t>
      </w:r>
    </w:p>
    <w:p w14:paraId="2641B8F7"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故が発生したとき</w:t>
      </w:r>
    </w:p>
    <w:p w14:paraId="4261A8E8" w14:textId="77777777" w:rsidR="005F02C9"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三　小型ボイラー、令第一条第五号の第一種圧力容器及び同条第七号の第二種圧力容器の破裂の事故が</w:t>
      </w:r>
    </w:p>
    <w:p w14:paraId="3799A991"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発生したとき</w:t>
      </w:r>
    </w:p>
    <w:p w14:paraId="1D0AFEFD" w14:textId="77777777" w:rsidR="002F256E" w:rsidRPr="002F256E"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四　クレーン(クレーン則第二条第一号に掲げるクレーンを除く。)の次の事故が発生したとき</w:t>
      </w:r>
    </w:p>
    <w:p w14:paraId="49E4E52F"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イ　逸走、倒壊、落下又はジブの折損</w:t>
      </w:r>
    </w:p>
    <w:p w14:paraId="6D391B88"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ロ　ワイヤロープ又はつりチェーンの切断</w:t>
      </w:r>
    </w:p>
    <w:p w14:paraId="42E219FB" w14:textId="77777777" w:rsidR="005F02C9"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五　移動式クレーン(クレーン則第二条第一号に掲げる移動式クレーンを除く。)の次の事故が発生した</w:t>
      </w:r>
    </w:p>
    <w:p w14:paraId="770B8979"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とき</w:t>
      </w:r>
    </w:p>
    <w:p w14:paraId="10A5D840"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イ　転倒、倒壊又はジブの折損</w:t>
      </w:r>
    </w:p>
    <w:p w14:paraId="4565DB4D"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ロ　ワイヤロープ又はつりチェーンの切断</w:t>
      </w:r>
    </w:p>
    <w:p w14:paraId="6F9B00D2" w14:textId="77777777" w:rsidR="002F256E" w:rsidRPr="002F256E"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lastRenderedPageBreak/>
        <w:t>六　デリック(クレーン則第二条第一号に掲げるデリックを除く。)の次の事故が発生したとき</w:t>
      </w:r>
    </w:p>
    <w:p w14:paraId="287B6F0D"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イ　倒壊又はブームの折損</w:t>
      </w:r>
    </w:p>
    <w:p w14:paraId="22601BD1"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ロ　ワイヤロープの切断</w:t>
      </w:r>
    </w:p>
    <w:p w14:paraId="5C17EF73" w14:textId="77777777" w:rsidR="005F02C9"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七　エレベーター(クレーン則第二条第二号及び第四号に掲げるエレベーターを除く。)の次の事故が発</w:t>
      </w:r>
    </w:p>
    <w:p w14:paraId="1D49F668"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生したとき</w:t>
      </w:r>
    </w:p>
    <w:p w14:paraId="397EAF46"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イ　昇降路等の倒壊又は搬器の墜落</w:t>
      </w:r>
    </w:p>
    <w:p w14:paraId="4C16F2CF"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ロ　ワイヤロープの切断</w:t>
      </w:r>
    </w:p>
    <w:p w14:paraId="276DDBFF" w14:textId="77777777" w:rsidR="005F02C9"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八　建設用リフト(クレーン則第二条第二号及び第三号に掲げる建設用リフトを除く。)の次の事故が発</w:t>
      </w:r>
    </w:p>
    <w:p w14:paraId="3C9D9596"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生したとき</w:t>
      </w:r>
    </w:p>
    <w:p w14:paraId="04806E11"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イ　昇降路等の倒壊又は搬器の墜落</w:t>
      </w:r>
    </w:p>
    <w:p w14:paraId="4E0B3C18"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ロ　ワイヤロープの切断</w:t>
      </w:r>
    </w:p>
    <w:p w14:paraId="200D4E38" w14:textId="77777777" w:rsidR="005F02C9"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九　令第一条第九号の簡易リフト(クレーン則第二条第二号に掲げる簡易リフトを除く。)の次の事故が</w:t>
      </w:r>
    </w:p>
    <w:p w14:paraId="397E8A98"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発生したとき</w:t>
      </w:r>
    </w:p>
    <w:p w14:paraId="4697B14D"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イ　搬器の墜落</w:t>
      </w:r>
    </w:p>
    <w:p w14:paraId="4479A6C5"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ロ　ワイヤロープ又はつりチェーンの切断</w:t>
      </w:r>
    </w:p>
    <w:p w14:paraId="09FFBE91" w14:textId="77777777" w:rsidR="002F256E" w:rsidRPr="002F256E"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十　ゴンドラの次の事故が発生したとき</w:t>
      </w:r>
    </w:p>
    <w:p w14:paraId="333E82D7"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イ　逸走、転倒、落下又はアームの折損</w:t>
      </w:r>
    </w:p>
    <w:p w14:paraId="002E347F" w14:textId="77777777" w:rsidR="002F256E" w:rsidRPr="002F256E" w:rsidRDefault="002F256E" w:rsidP="005F02C9">
      <w:pPr>
        <w:ind w:firstLineChars="200" w:firstLine="360"/>
        <w:rPr>
          <w:rFonts w:asciiTheme="minorEastAsia" w:hAnsiTheme="minorEastAsia"/>
          <w:sz w:val="18"/>
          <w:szCs w:val="18"/>
        </w:rPr>
      </w:pPr>
      <w:r w:rsidRPr="002F256E">
        <w:rPr>
          <w:rFonts w:asciiTheme="minorEastAsia" w:hAnsiTheme="minorEastAsia" w:hint="eastAsia"/>
          <w:sz w:val="18"/>
          <w:szCs w:val="18"/>
        </w:rPr>
        <w:t>ロ　ワイヤロープの切断</w:t>
      </w:r>
    </w:p>
    <w:p w14:paraId="07A09D12" w14:textId="77777777" w:rsidR="005F02C9" w:rsidRDefault="002F256E" w:rsidP="002F256E">
      <w:pPr>
        <w:rPr>
          <w:rFonts w:asciiTheme="minorEastAsia" w:hAnsiTheme="minorEastAsia"/>
          <w:sz w:val="18"/>
          <w:szCs w:val="18"/>
        </w:rPr>
      </w:pPr>
      <w:r w:rsidRPr="002F256E">
        <w:rPr>
          <w:rFonts w:asciiTheme="minorEastAsia" w:hAnsiTheme="minorEastAsia" w:hint="eastAsia"/>
          <w:sz w:val="18"/>
          <w:szCs w:val="18"/>
        </w:rPr>
        <w:t>２　次条第一項の規定による報告書の提出と併せて前項の報告書の提出をしようとする場合にあつては、</w:t>
      </w:r>
    </w:p>
    <w:p w14:paraId="37B6601B" w14:textId="77777777" w:rsidR="005F02C9" w:rsidRDefault="005F02C9" w:rsidP="005F02C9">
      <w:pPr>
        <w:ind w:firstLineChars="100" w:firstLine="180"/>
        <w:rPr>
          <w:rFonts w:asciiTheme="minorEastAsia" w:hAnsiTheme="minorEastAsia"/>
          <w:sz w:val="18"/>
          <w:szCs w:val="18"/>
        </w:rPr>
      </w:pPr>
      <w:r>
        <w:rPr>
          <w:rFonts w:asciiTheme="minorEastAsia" w:hAnsiTheme="minorEastAsia" w:hint="eastAsia"/>
          <w:sz w:val="18"/>
          <w:szCs w:val="18"/>
        </w:rPr>
        <w:t>当該</w:t>
      </w:r>
      <w:r w:rsidR="002F256E" w:rsidRPr="002F256E">
        <w:rPr>
          <w:rFonts w:asciiTheme="minorEastAsia" w:hAnsiTheme="minorEastAsia" w:hint="eastAsia"/>
          <w:sz w:val="18"/>
          <w:szCs w:val="18"/>
        </w:rPr>
        <w:t>報告書の記載事項のうち次条第一項の報告書の記載事項と重複する部分の記入は要しないものとす</w:t>
      </w:r>
    </w:p>
    <w:p w14:paraId="6A91C63C" w14:textId="77777777" w:rsidR="002F256E" w:rsidRPr="002F256E"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る。</w:t>
      </w:r>
    </w:p>
    <w:p w14:paraId="756EE5ED" w14:textId="77777777" w:rsidR="002F256E" w:rsidRPr="002F256E" w:rsidRDefault="002F256E" w:rsidP="002F256E">
      <w:pPr>
        <w:rPr>
          <w:rFonts w:asciiTheme="minorEastAsia" w:hAnsiTheme="minorEastAsia"/>
          <w:sz w:val="18"/>
          <w:szCs w:val="18"/>
        </w:rPr>
      </w:pPr>
    </w:p>
    <w:p w14:paraId="3A77B826" w14:textId="77777777" w:rsidR="002F256E" w:rsidRPr="002F256E" w:rsidRDefault="002F256E" w:rsidP="002F256E">
      <w:pPr>
        <w:rPr>
          <w:rFonts w:asciiTheme="minorEastAsia" w:hAnsiTheme="minorEastAsia"/>
          <w:sz w:val="18"/>
          <w:szCs w:val="18"/>
        </w:rPr>
      </w:pPr>
      <w:r w:rsidRPr="002F256E">
        <w:rPr>
          <w:rFonts w:asciiTheme="minorEastAsia" w:hAnsiTheme="minorEastAsia" w:hint="eastAsia"/>
          <w:sz w:val="18"/>
          <w:szCs w:val="18"/>
        </w:rPr>
        <w:t>(労働者死傷病報告)</w:t>
      </w:r>
    </w:p>
    <w:p w14:paraId="1DE057CF" w14:textId="77777777" w:rsidR="005F02C9" w:rsidRDefault="002F256E" w:rsidP="002F256E">
      <w:pPr>
        <w:rPr>
          <w:rFonts w:asciiTheme="minorEastAsia" w:hAnsiTheme="minorEastAsia"/>
          <w:sz w:val="18"/>
          <w:szCs w:val="18"/>
        </w:rPr>
      </w:pPr>
      <w:r w:rsidRPr="002F256E">
        <w:rPr>
          <w:rFonts w:asciiTheme="minorEastAsia" w:hAnsiTheme="minorEastAsia" w:hint="eastAsia"/>
          <w:sz w:val="18"/>
          <w:szCs w:val="18"/>
        </w:rPr>
        <w:t>第九十七条　事業者は、労働者が労働災害その他就業中又は事業場内若しくはその附属建設物内における</w:t>
      </w:r>
    </w:p>
    <w:p w14:paraId="4295570C" w14:textId="77777777" w:rsidR="005F02C9"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負傷、窒息又は急性中毒により死亡し、又は休業したときは、遅滞なく、様式第二十三号による報告書</w:t>
      </w:r>
    </w:p>
    <w:p w14:paraId="76393FB2" w14:textId="77777777" w:rsidR="002F256E" w:rsidRPr="002F256E"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を所轄労働基準監督署長に提出しなければならない。</w:t>
      </w:r>
    </w:p>
    <w:p w14:paraId="0D4D95CA" w14:textId="77777777" w:rsidR="005F02C9" w:rsidRDefault="002F256E" w:rsidP="002F256E">
      <w:pPr>
        <w:rPr>
          <w:rFonts w:asciiTheme="minorEastAsia" w:hAnsiTheme="minorEastAsia"/>
          <w:sz w:val="18"/>
          <w:szCs w:val="18"/>
        </w:rPr>
      </w:pPr>
      <w:r w:rsidRPr="002F256E">
        <w:rPr>
          <w:rFonts w:asciiTheme="minorEastAsia" w:hAnsiTheme="minorEastAsia" w:hint="eastAsia"/>
          <w:sz w:val="18"/>
          <w:szCs w:val="18"/>
        </w:rPr>
        <w:t>２　前項の場合において、休業の日数が四日に満たないときは、事業者は、同項の規定にかかわらず、一</w:t>
      </w:r>
    </w:p>
    <w:p w14:paraId="74781F40" w14:textId="77777777" w:rsidR="005F02C9"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月から三月まで、四月から六月まで、七月から九月まで及び十月から十二月までの期間における当該事</w:t>
      </w:r>
    </w:p>
    <w:p w14:paraId="3F53D548" w14:textId="77777777" w:rsidR="005F02C9"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実について、様式第二十四号による報告書をそれぞれの期間における最後の月の翌月末日までに、所轄</w:t>
      </w:r>
    </w:p>
    <w:p w14:paraId="0E2A0EE4" w14:textId="77777777" w:rsidR="002F256E" w:rsidRPr="002F256E" w:rsidRDefault="002F256E" w:rsidP="005F02C9">
      <w:pPr>
        <w:ind w:firstLineChars="100" w:firstLine="180"/>
        <w:rPr>
          <w:rFonts w:asciiTheme="minorEastAsia" w:hAnsiTheme="minorEastAsia"/>
          <w:sz w:val="18"/>
          <w:szCs w:val="18"/>
        </w:rPr>
      </w:pPr>
      <w:r w:rsidRPr="002F256E">
        <w:rPr>
          <w:rFonts w:asciiTheme="minorEastAsia" w:hAnsiTheme="minorEastAsia" w:hint="eastAsia"/>
          <w:sz w:val="18"/>
          <w:szCs w:val="18"/>
        </w:rPr>
        <w:t>労働基準監督署長に提出しなければならない。</w:t>
      </w:r>
    </w:p>
    <w:p w14:paraId="7E89EB3C" w14:textId="77777777" w:rsidR="00DE51F5" w:rsidRDefault="00DE51F5" w:rsidP="00FF77E3"/>
    <w:p w14:paraId="0C1255A9" w14:textId="77777777" w:rsidR="002D2DAB" w:rsidRDefault="00787FDA" w:rsidP="00FF77E3">
      <w:r>
        <w:rPr>
          <w:rFonts w:hint="eastAsia"/>
        </w:rPr>
        <w:t>※詳細は、</w:t>
      </w:r>
      <w:hyperlink r:id="rId11" w:history="1">
        <w:r w:rsidRPr="00787FDA">
          <w:rPr>
            <w:rStyle w:val="a6"/>
          </w:rPr>
          <w:t>福岡労働局ＨＰ</w:t>
        </w:r>
      </w:hyperlink>
      <w:r>
        <w:rPr>
          <w:rFonts w:hint="eastAsia"/>
        </w:rPr>
        <w:t>をご確認ください。</w:t>
      </w:r>
    </w:p>
    <w:p w14:paraId="366CE76C" w14:textId="77777777" w:rsidR="002D2DAB" w:rsidRDefault="002D2DAB" w:rsidP="00FF77E3"/>
    <w:p w14:paraId="0AF6E877" w14:textId="77777777" w:rsidR="002D2DAB" w:rsidRDefault="002D2DAB" w:rsidP="00FF77E3"/>
    <w:p w14:paraId="3D40C29F" w14:textId="77777777" w:rsidR="002D2DAB" w:rsidRDefault="002D2DAB" w:rsidP="00FF77E3"/>
    <w:p w14:paraId="787719BC" w14:textId="77777777" w:rsidR="002D2DAB" w:rsidRPr="00C829B1" w:rsidRDefault="002D2DAB" w:rsidP="00FF77E3"/>
    <w:sectPr w:rsidR="002D2DAB" w:rsidRPr="00C829B1" w:rsidSect="00DF2E9B">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formatting="1" w:enforcement="1" w:cryptProviderType="rsaAES" w:cryptAlgorithmClass="hash" w:cryptAlgorithmType="typeAny" w:cryptAlgorithmSid="14" w:cryptSpinCount="100000" w:hash="cFP2DyKYQvHfe5To0jPcMyx5ASBPHyLCvMRwmT0zh8rjDwKApGsP+qIGxbVghs5d8ZcOvLtkYqJdVx1fbkFlug==" w:salt="2HvwkC/v1jNww97XIEbDrQ=="/>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7C0"/>
    <w:rsid w:val="00027736"/>
    <w:rsid w:val="00081458"/>
    <w:rsid w:val="00103D6B"/>
    <w:rsid w:val="00167741"/>
    <w:rsid w:val="00250D46"/>
    <w:rsid w:val="00271388"/>
    <w:rsid w:val="002D2DAB"/>
    <w:rsid w:val="002F256E"/>
    <w:rsid w:val="004E1310"/>
    <w:rsid w:val="005333C5"/>
    <w:rsid w:val="00565EFB"/>
    <w:rsid w:val="005F02C9"/>
    <w:rsid w:val="006343A3"/>
    <w:rsid w:val="006C4147"/>
    <w:rsid w:val="006F27A5"/>
    <w:rsid w:val="007013B3"/>
    <w:rsid w:val="00705622"/>
    <w:rsid w:val="00706494"/>
    <w:rsid w:val="00764BDD"/>
    <w:rsid w:val="00785E74"/>
    <w:rsid w:val="00787FDA"/>
    <w:rsid w:val="008A0F6C"/>
    <w:rsid w:val="008C28B6"/>
    <w:rsid w:val="00916447"/>
    <w:rsid w:val="009449FF"/>
    <w:rsid w:val="00A02DA9"/>
    <w:rsid w:val="00A247C0"/>
    <w:rsid w:val="00A4174F"/>
    <w:rsid w:val="00A64374"/>
    <w:rsid w:val="00B85E1D"/>
    <w:rsid w:val="00BB1F96"/>
    <w:rsid w:val="00BC48B5"/>
    <w:rsid w:val="00BE0FA7"/>
    <w:rsid w:val="00C51BBD"/>
    <w:rsid w:val="00C829B1"/>
    <w:rsid w:val="00D551CC"/>
    <w:rsid w:val="00DE51F5"/>
    <w:rsid w:val="00DF2E9B"/>
    <w:rsid w:val="00EA1F16"/>
    <w:rsid w:val="00F33965"/>
    <w:rsid w:val="00FD017B"/>
    <w:rsid w:val="00FF09ED"/>
    <w:rsid w:val="00FF77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FDC56FD"/>
  <w15:chartTrackingRefBased/>
  <w15:docId w15:val="{0C52BAE4-CDAF-4076-B480-8E8F0AAED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247C0"/>
  </w:style>
  <w:style w:type="character" w:customStyle="1" w:styleId="a4">
    <w:name w:val="日付 (文字)"/>
    <w:basedOn w:val="a0"/>
    <w:link w:val="a3"/>
    <w:uiPriority w:val="99"/>
    <w:semiHidden/>
    <w:rsid w:val="00A247C0"/>
  </w:style>
  <w:style w:type="table" w:styleId="a5">
    <w:name w:val="Table Grid"/>
    <w:basedOn w:val="a1"/>
    <w:uiPriority w:val="39"/>
    <w:rsid w:val="00C51B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表題1"/>
    <w:basedOn w:val="a"/>
    <w:rsid w:val="002F256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cm">
    <w:name w:val="cm"/>
    <w:basedOn w:val="a0"/>
    <w:rsid w:val="002F256E"/>
  </w:style>
  <w:style w:type="paragraph" w:customStyle="1" w:styleId="num">
    <w:name w:val="num"/>
    <w:basedOn w:val="a"/>
    <w:rsid w:val="002F256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num1">
    <w:name w:val="num1"/>
    <w:basedOn w:val="a0"/>
    <w:rsid w:val="002F256E"/>
  </w:style>
  <w:style w:type="character" w:customStyle="1" w:styleId="p">
    <w:name w:val="p"/>
    <w:basedOn w:val="a0"/>
    <w:rsid w:val="002F256E"/>
  </w:style>
  <w:style w:type="character" w:styleId="a6">
    <w:name w:val="Hyperlink"/>
    <w:basedOn w:val="a0"/>
    <w:uiPriority w:val="99"/>
    <w:unhideWhenUsed/>
    <w:rsid w:val="002F256E"/>
    <w:rPr>
      <w:color w:val="0000FF"/>
      <w:u w:val="single"/>
    </w:rPr>
  </w:style>
  <w:style w:type="character" w:customStyle="1" w:styleId="brackets-color1">
    <w:name w:val="brackets-color1"/>
    <w:basedOn w:val="a0"/>
    <w:rsid w:val="002F256E"/>
  </w:style>
  <w:style w:type="paragraph" w:customStyle="1" w:styleId="reviserecord">
    <w:name w:val="revise_record"/>
    <w:basedOn w:val="a"/>
    <w:rsid w:val="002F256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7">
    <w:name w:val="FollowedHyperlink"/>
    <w:basedOn w:val="a0"/>
    <w:uiPriority w:val="99"/>
    <w:semiHidden/>
    <w:unhideWhenUsed/>
    <w:rsid w:val="006C4147"/>
    <w:rPr>
      <w:color w:val="954F72" w:themeColor="followedHyperlink"/>
      <w:u w:val="single"/>
    </w:rPr>
  </w:style>
  <w:style w:type="paragraph" w:styleId="a8">
    <w:name w:val="Balloon Text"/>
    <w:basedOn w:val="a"/>
    <w:link w:val="a9"/>
    <w:uiPriority w:val="99"/>
    <w:semiHidden/>
    <w:unhideWhenUsed/>
    <w:rsid w:val="006C4147"/>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C414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94912">
      <w:bodyDiv w:val="1"/>
      <w:marLeft w:val="0"/>
      <w:marRight w:val="0"/>
      <w:marTop w:val="0"/>
      <w:marBottom w:val="0"/>
      <w:divBdr>
        <w:top w:val="none" w:sz="0" w:space="0" w:color="auto"/>
        <w:left w:val="none" w:sz="0" w:space="0" w:color="auto"/>
        <w:bottom w:val="none" w:sz="0" w:space="0" w:color="auto"/>
        <w:right w:val="none" w:sz="0" w:space="0" w:color="auto"/>
      </w:divBdr>
      <w:divsChild>
        <w:div w:id="1869638511">
          <w:marLeft w:val="0"/>
          <w:marRight w:val="0"/>
          <w:marTop w:val="0"/>
          <w:marBottom w:val="0"/>
          <w:divBdr>
            <w:top w:val="none" w:sz="0" w:space="0" w:color="auto"/>
            <w:left w:val="none" w:sz="0" w:space="0" w:color="auto"/>
            <w:bottom w:val="none" w:sz="0" w:space="0" w:color="auto"/>
            <w:right w:val="none" w:sz="0" w:space="0" w:color="auto"/>
          </w:divBdr>
          <w:divsChild>
            <w:div w:id="871382103">
              <w:marLeft w:val="0"/>
              <w:marRight w:val="0"/>
              <w:marTop w:val="0"/>
              <w:marBottom w:val="0"/>
              <w:divBdr>
                <w:top w:val="none" w:sz="0" w:space="0" w:color="auto"/>
                <w:left w:val="none" w:sz="0" w:space="0" w:color="auto"/>
                <w:bottom w:val="none" w:sz="0" w:space="0" w:color="auto"/>
                <w:right w:val="none" w:sz="0" w:space="0" w:color="auto"/>
              </w:divBdr>
              <w:divsChild>
                <w:div w:id="164746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94776">
          <w:marLeft w:val="0"/>
          <w:marRight w:val="0"/>
          <w:marTop w:val="0"/>
          <w:marBottom w:val="0"/>
          <w:divBdr>
            <w:top w:val="none" w:sz="0" w:space="0" w:color="auto"/>
            <w:left w:val="none" w:sz="0" w:space="0" w:color="auto"/>
            <w:bottom w:val="none" w:sz="0" w:space="0" w:color="auto"/>
            <w:right w:val="none" w:sz="0" w:space="0" w:color="auto"/>
          </w:divBdr>
          <w:divsChild>
            <w:div w:id="17581348">
              <w:marLeft w:val="0"/>
              <w:marRight w:val="0"/>
              <w:marTop w:val="0"/>
              <w:marBottom w:val="0"/>
              <w:divBdr>
                <w:top w:val="none" w:sz="0" w:space="0" w:color="auto"/>
                <w:left w:val="none" w:sz="0" w:space="0" w:color="auto"/>
                <w:bottom w:val="none" w:sz="0" w:space="0" w:color="auto"/>
                <w:right w:val="none" w:sz="0" w:space="0" w:color="auto"/>
              </w:divBdr>
              <w:divsChild>
                <w:div w:id="39728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53979">
          <w:marLeft w:val="0"/>
          <w:marRight w:val="0"/>
          <w:marTop w:val="0"/>
          <w:marBottom w:val="0"/>
          <w:divBdr>
            <w:top w:val="none" w:sz="0" w:space="0" w:color="auto"/>
            <w:left w:val="none" w:sz="0" w:space="0" w:color="auto"/>
            <w:bottom w:val="none" w:sz="0" w:space="0" w:color="auto"/>
            <w:right w:val="none" w:sz="0" w:space="0" w:color="auto"/>
          </w:divBdr>
          <w:divsChild>
            <w:div w:id="1805386268">
              <w:marLeft w:val="0"/>
              <w:marRight w:val="0"/>
              <w:marTop w:val="0"/>
              <w:marBottom w:val="0"/>
              <w:divBdr>
                <w:top w:val="none" w:sz="0" w:space="0" w:color="auto"/>
                <w:left w:val="none" w:sz="0" w:space="0" w:color="auto"/>
                <w:bottom w:val="none" w:sz="0" w:space="0" w:color="auto"/>
                <w:right w:val="none" w:sz="0" w:space="0" w:color="auto"/>
              </w:divBdr>
              <w:divsChild>
                <w:div w:id="189689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362827">
      <w:bodyDiv w:val="1"/>
      <w:marLeft w:val="0"/>
      <w:marRight w:val="0"/>
      <w:marTop w:val="0"/>
      <w:marBottom w:val="0"/>
      <w:divBdr>
        <w:top w:val="none" w:sz="0" w:space="0" w:color="auto"/>
        <w:left w:val="none" w:sz="0" w:space="0" w:color="auto"/>
        <w:bottom w:val="none" w:sz="0" w:space="0" w:color="auto"/>
        <w:right w:val="none" w:sz="0" w:space="0" w:color="auto"/>
      </w:divBdr>
    </w:div>
    <w:div w:id="539561700">
      <w:bodyDiv w:val="1"/>
      <w:marLeft w:val="0"/>
      <w:marRight w:val="0"/>
      <w:marTop w:val="0"/>
      <w:marBottom w:val="0"/>
      <w:divBdr>
        <w:top w:val="none" w:sz="0" w:space="0" w:color="auto"/>
        <w:left w:val="none" w:sz="0" w:space="0" w:color="auto"/>
        <w:bottom w:val="none" w:sz="0" w:space="0" w:color="auto"/>
        <w:right w:val="none" w:sz="0" w:space="0" w:color="auto"/>
      </w:divBdr>
    </w:div>
    <w:div w:id="669337442">
      <w:bodyDiv w:val="1"/>
      <w:marLeft w:val="0"/>
      <w:marRight w:val="0"/>
      <w:marTop w:val="0"/>
      <w:marBottom w:val="0"/>
      <w:divBdr>
        <w:top w:val="none" w:sz="0" w:space="0" w:color="auto"/>
        <w:left w:val="none" w:sz="0" w:space="0" w:color="auto"/>
        <w:bottom w:val="none" w:sz="0" w:space="0" w:color="auto"/>
        <w:right w:val="none" w:sz="0" w:space="0" w:color="auto"/>
      </w:divBdr>
    </w:div>
    <w:div w:id="905072821">
      <w:bodyDiv w:val="1"/>
      <w:marLeft w:val="0"/>
      <w:marRight w:val="0"/>
      <w:marTop w:val="0"/>
      <w:marBottom w:val="0"/>
      <w:divBdr>
        <w:top w:val="none" w:sz="0" w:space="0" w:color="auto"/>
        <w:left w:val="none" w:sz="0" w:space="0" w:color="auto"/>
        <w:bottom w:val="none" w:sz="0" w:space="0" w:color="auto"/>
        <w:right w:val="none" w:sz="0" w:space="0" w:color="auto"/>
      </w:divBdr>
      <w:divsChild>
        <w:div w:id="1898852583">
          <w:marLeft w:val="0"/>
          <w:marRight w:val="0"/>
          <w:marTop w:val="0"/>
          <w:marBottom w:val="0"/>
          <w:divBdr>
            <w:top w:val="none" w:sz="0" w:space="0" w:color="auto"/>
            <w:left w:val="none" w:sz="0" w:space="0" w:color="auto"/>
            <w:bottom w:val="none" w:sz="0" w:space="0" w:color="auto"/>
            <w:right w:val="none" w:sz="0" w:space="0" w:color="auto"/>
          </w:divBdr>
          <w:divsChild>
            <w:div w:id="1127235541">
              <w:marLeft w:val="0"/>
              <w:marRight w:val="0"/>
              <w:marTop w:val="0"/>
              <w:marBottom w:val="0"/>
              <w:divBdr>
                <w:top w:val="none" w:sz="0" w:space="0" w:color="auto"/>
                <w:left w:val="none" w:sz="0" w:space="0" w:color="auto"/>
                <w:bottom w:val="none" w:sz="0" w:space="0" w:color="auto"/>
                <w:right w:val="none" w:sz="0" w:space="0" w:color="auto"/>
              </w:divBdr>
            </w:div>
          </w:divsChild>
        </w:div>
        <w:div w:id="1057437304">
          <w:marLeft w:val="0"/>
          <w:marRight w:val="0"/>
          <w:marTop w:val="0"/>
          <w:marBottom w:val="0"/>
          <w:divBdr>
            <w:top w:val="none" w:sz="0" w:space="0" w:color="auto"/>
            <w:left w:val="none" w:sz="0" w:space="0" w:color="auto"/>
            <w:bottom w:val="none" w:sz="0" w:space="0" w:color="auto"/>
            <w:right w:val="none" w:sz="0" w:space="0" w:color="auto"/>
          </w:divBdr>
          <w:divsChild>
            <w:div w:id="518198572">
              <w:marLeft w:val="0"/>
              <w:marRight w:val="0"/>
              <w:marTop w:val="0"/>
              <w:marBottom w:val="0"/>
              <w:divBdr>
                <w:top w:val="none" w:sz="0" w:space="0" w:color="auto"/>
                <w:left w:val="none" w:sz="0" w:space="0" w:color="auto"/>
                <w:bottom w:val="none" w:sz="0" w:space="0" w:color="auto"/>
                <w:right w:val="none" w:sz="0" w:space="0" w:color="auto"/>
              </w:divBdr>
            </w:div>
          </w:divsChild>
        </w:div>
        <w:div w:id="957879726">
          <w:marLeft w:val="0"/>
          <w:marRight w:val="0"/>
          <w:marTop w:val="0"/>
          <w:marBottom w:val="0"/>
          <w:divBdr>
            <w:top w:val="none" w:sz="0" w:space="0" w:color="auto"/>
            <w:left w:val="none" w:sz="0" w:space="0" w:color="auto"/>
            <w:bottom w:val="none" w:sz="0" w:space="0" w:color="auto"/>
            <w:right w:val="none" w:sz="0" w:space="0" w:color="auto"/>
          </w:divBdr>
          <w:divsChild>
            <w:div w:id="588276724">
              <w:marLeft w:val="0"/>
              <w:marRight w:val="0"/>
              <w:marTop w:val="0"/>
              <w:marBottom w:val="0"/>
              <w:divBdr>
                <w:top w:val="none" w:sz="0" w:space="0" w:color="auto"/>
                <w:left w:val="none" w:sz="0" w:space="0" w:color="auto"/>
                <w:bottom w:val="none" w:sz="0" w:space="0" w:color="auto"/>
                <w:right w:val="none" w:sz="0" w:space="0" w:color="auto"/>
              </w:divBdr>
            </w:div>
          </w:divsChild>
        </w:div>
        <w:div w:id="979650701">
          <w:marLeft w:val="0"/>
          <w:marRight w:val="0"/>
          <w:marTop w:val="0"/>
          <w:marBottom w:val="0"/>
          <w:divBdr>
            <w:top w:val="none" w:sz="0" w:space="0" w:color="auto"/>
            <w:left w:val="none" w:sz="0" w:space="0" w:color="auto"/>
            <w:bottom w:val="none" w:sz="0" w:space="0" w:color="auto"/>
            <w:right w:val="none" w:sz="0" w:space="0" w:color="auto"/>
          </w:divBdr>
          <w:divsChild>
            <w:div w:id="1335649919">
              <w:marLeft w:val="0"/>
              <w:marRight w:val="0"/>
              <w:marTop w:val="0"/>
              <w:marBottom w:val="0"/>
              <w:divBdr>
                <w:top w:val="none" w:sz="0" w:space="0" w:color="auto"/>
                <w:left w:val="none" w:sz="0" w:space="0" w:color="auto"/>
                <w:bottom w:val="none" w:sz="0" w:space="0" w:color="auto"/>
                <w:right w:val="none" w:sz="0" w:space="0" w:color="auto"/>
              </w:divBdr>
            </w:div>
          </w:divsChild>
        </w:div>
        <w:div w:id="1150486238">
          <w:marLeft w:val="0"/>
          <w:marRight w:val="0"/>
          <w:marTop w:val="0"/>
          <w:marBottom w:val="0"/>
          <w:divBdr>
            <w:top w:val="none" w:sz="0" w:space="0" w:color="auto"/>
            <w:left w:val="none" w:sz="0" w:space="0" w:color="auto"/>
            <w:bottom w:val="none" w:sz="0" w:space="0" w:color="auto"/>
            <w:right w:val="none" w:sz="0" w:space="0" w:color="auto"/>
          </w:divBdr>
          <w:divsChild>
            <w:div w:id="1853035343">
              <w:marLeft w:val="0"/>
              <w:marRight w:val="0"/>
              <w:marTop w:val="0"/>
              <w:marBottom w:val="0"/>
              <w:divBdr>
                <w:top w:val="none" w:sz="0" w:space="0" w:color="auto"/>
                <w:left w:val="none" w:sz="0" w:space="0" w:color="auto"/>
                <w:bottom w:val="none" w:sz="0" w:space="0" w:color="auto"/>
                <w:right w:val="none" w:sz="0" w:space="0" w:color="auto"/>
              </w:divBdr>
            </w:div>
          </w:divsChild>
        </w:div>
        <w:div w:id="64840895">
          <w:marLeft w:val="0"/>
          <w:marRight w:val="0"/>
          <w:marTop w:val="0"/>
          <w:marBottom w:val="0"/>
          <w:divBdr>
            <w:top w:val="none" w:sz="0" w:space="0" w:color="auto"/>
            <w:left w:val="none" w:sz="0" w:space="0" w:color="auto"/>
            <w:bottom w:val="none" w:sz="0" w:space="0" w:color="auto"/>
            <w:right w:val="none" w:sz="0" w:space="0" w:color="auto"/>
          </w:divBdr>
          <w:divsChild>
            <w:div w:id="1862744368">
              <w:marLeft w:val="0"/>
              <w:marRight w:val="0"/>
              <w:marTop w:val="0"/>
              <w:marBottom w:val="0"/>
              <w:divBdr>
                <w:top w:val="none" w:sz="0" w:space="0" w:color="auto"/>
                <w:left w:val="none" w:sz="0" w:space="0" w:color="auto"/>
                <w:bottom w:val="none" w:sz="0" w:space="0" w:color="auto"/>
                <w:right w:val="none" w:sz="0" w:space="0" w:color="auto"/>
              </w:divBdr>
            </w:div>
          </w:divsChild>
        </w:div>
        <w:div w:id="1576548033">
          <w:marLeft w:val="0"/>
          <w:marRight w:val="0"/>
          <w:marTop w:val="0"/>
          <w:marBottom w:val="0"/>
          <w:divBdr>
            <w:top w:val="none" w:sz="0" w:space="0" w:color="auto"/>
            <w:left w:val="none" w:sz="0" w:space="0" w:color="auto"/>
            <w:bottom w:val="none" w:sz="0" w:space="0" w:color="auto"/>
            <w:right w:val="none" w:sz="0" w:space="0" w:color="auto"/>
          </w:divBdr>
          <w:divsChild>
            <w:div w:id="106704955">
              <w:marLeft w:val="0"/>
              <w:marRight w:val="0"/>
              <w:marTop w:val="0"/>
              <w:marBottom w:val="0"/>
              <w:divBdr>
                <w:top w:val="none" w:sz="0" w:space="0" w:color="auto"/>
                <w:left w:val="none" w:sz="0" w:space="0" w:color="auto"/>
                <w:bottom w:val="none" w:sz="0" w:space="0" w:color="auto"/>
                <w:right w:val="none" w:sz="0" w:space="0" w:color="auto"/>
              </w:divBdr>
            </w:div>
          </w:divsChild>
        </w:div>
        <w:div w:id="966358104">
          <w:marLeft w:val="0"/>
          <w:marRight w:val="0"/>
          <w:marTop w:val="0"/>
          <w:marBottom w:val="0"/>
          <w:divBdr>
            <w:top w:val="none" w:sz="0" w:space="0" w:color="auto"/>
            <w:left w:val="none" w:sz="0" w:space="0" w:color="auto"/>
            <w:bottom w:val="none" w:sz="0" w:space="0" w:color="auto"/>
            <w:right w:val="none" w:sz="0" w:space="0" w:color="auto"/>
          </w:divBdr>
          <w:divsChild>
            <w:div w:id="646935275">
              <w:marLeft w:val="0"/>
              <w:marRight w:val="0"/>
              <w:marTop w:val="0"/>
              <w:marBottom w:val="0"/>
              <w:divBdr>
                <w:top w:val="none" w:sz="0" w:space="0" w:color="auto"/>
                <w:left w:val="none" w:sz="0" w:space="0" w:color="auto"/>
                <w:bottom w:val="none" w:sz="0" w:space="0" w:color="auto"/>
                <w:right w:val="none" w:sz="0" w:space="0" w:color="auto"/>
              </w:divBdr>
            </w:div>
          </w:divsChild>
        </w:div>
        <w:div w:id="774330985">
          <w:marLeft w:val="0"/>
          <w:marRight w:val="0"/>
          <w:marTop w:val="0"/>
          <w:marBottom w:val="0"/>
          <w:divBdr>
            <w:top w:val="none" w:sz="0" w:space="0" w:color="auto"/>
            <w:left w:val="none" w:sz="0" w:space="0" w:color="auto"/>
            <w:bottom w:val="none" w:sz="0" w:space="0" w:color="auto"/>
            <w:right w:val="none" w:sz="0" w:space="0" w:color="auto"/>
          </w:divBdr>
          <w:divsChild>
            <w:div w:id="66654484">
              <w:marLeft w:val="0"/>
              <w:marRight w:val="0"/>
              <w:marTop w:val="0"/>
              <w:marBottom w:val="0"/>
              <w:divBdr>
                <w:top w:val="none" w:sz="0" w:space="0" w:color="auto"/>
                <w:left w:val="none" w:sz="0" w:space="0" w:color="auto"/>
                <w:bottom w:val="none" w:sz="0" w:space="0" w:color="auto"/>
                <w:right w:val="none" w:sz="0" w:space="0" w:color="auto"/>
              </w:divBdr>
            </w:div>
          </w:divsChild>
        </w:div>
        <w:div w:id="1222253644">
          <w:marLeft w:val="0"/>
          <w:marRight w:val="0"/>
          <w:marTop w:val="0"/>
          <w:marBottom w:val="0"/>
          <w:divBdr>
            <w:top w:val="none" w:sz="0" w:space="0" w:color="auto"/>
            <w:left w:val="none" w:sz="0" w:space="0" w:color="auto"/>
            <w:bottom w:val="none" w:sz="0" w:space="0" w:color="auto"/>
            <w:right w:val="none" w:sz="0" w:space="0" w:color="auto"/>
          </w:divBdr>
          <w:divsChild>
            <w:div w:id="402992930">
              <w:marLeft w:val="0"/>
              <w:marRight w:val="0"/>
              <w:marTop w:val="0"/>
              <w:marBottom w:val="0"/>
              <w:divBdr>
                <w:top w:val="none" w:sz="0" w:space="0" w:color="auto"/>
                <w:left w:val="none" w:sz="0" w:space="0" w:color="auto"/>
                <w:bottom w:val="none" w:sz="0" w:space="0" w:color="auto"/>
                <w:right w:val="none" w:sz="0" w:space="0" w:color="auto"/>
              </w:divBdr>
            </w:div>
          </w:divsChild>
        </w:div>
        <w:div w:id="758673047">
          <w:marLeft w:val="0"/>
          <w:marRight w:val="0"/>
          <w:marTop w:val="0"/>
          <w:marBottom w:val="0"/>
          <w:divBdr>
            <w:top w:val="none" w:sz="0" w:space="0" w:color="auto"/>
            <w:left w:val="none" w:sz="0" w:space="0" w:color="auto"/>
            <w:bottom w:val="none" w:sz="0" w:space="0" w:color="auto"/>
            <w:right w:val="none" w:sz="0" w:space="0" w:color="auto"/>
          </w:divBdr>
          <w:divsChild>
            <w:div w:id="694425022">
              <w:marLeft w:val="0"/>
              <w:marRight w:val="0"/>
              <w:marTop w:val="0"/>
              <w:marBottom w:val="0"/>
              <w:divBdr>
                <w:top w:val="none" w:sz="0" w:space="0" w:color="auto"/>
                <w:left w:val="none" w:sz="0" w:space="0" w:color="auto"/>
                <w:bottom w:val="none" w:sz="0" w:space="0" w:color="auto"/>
                <w:right w:val="none" w:sz="0" w:space="0" w:color="auto"/>
              </w:divBdr>
            </w:div>
          </w:divsChild>
        </w:div>
        <w:div w:id="705251305">
          <w:marLeft w:val="0"/>
          <w:marRight w:val="0"/>
          <w:marTop w:val="0"/>
          <w:marBottom w:val="0"/>
          <w:divBdr>
            <w:top w:val="none" w:sz="0" w:space="0" w:color="auto"/>
            <w:left w:val="none" w:sz="0" w:space="0" w:color="auto"/>
            <w:bottom w:val="none" w:sz="0" w:space="0" w:color="auto"/>
            <w:right w:val="none" w:sz="0" w:space="0" w:color="auto"/>
          </w:divBdr>
          <w:divsChild>
            <w:div w:id="1297881054">
              <w:marLeft w:val="0"/>
              <w:marRight w:val="0"/>
              <w:marTop w:val="0"/>
              <w:marBottom w:val="0"/>
              <w:divBdr>
                <w:top w:val="none" w:sz="0" w:space="0" w:color="auto"/>
                <w:left w:val="none" w:sz="0" w:space="0" w:color="auto"/>
                <w:bottom w:val="none" w:sz="0" w:space="0" w:color="auto"/>
                <w:right w:val="none" w:sz="0" w:space="0" w:color="auto"/>
              </w:divBdr>
            </w:div>
          </w:divsChild>
        </w:div>
        <w:div w:id="1240864844">
          <w:marLeft w:val="0"/>
          <w:marRight w:val="0"/>
          <w:marTop w:val="0"/>
          <w:marBottom w:val="0"/>
          <w:divBdr>
            <w:top w:val="none" w:sz="0" w:space="0" w:color="auto"/>
            <w:left w:val="none" w:sz="0" w:space="0" w:color="auto"/>
            <w:bottom w:val="none" w:sz="0" w:space="0" w:color="auto"/>
            <w:right w:val="none" w:sz="0" w:space="0" w:color="auto"/>
          </w:divBdr>
          <w:divsChild>
            <w:div w:id="1702898499">
              <w:marLeft w:val="0"/>
              <w:marRight w:val="0"/>
              <w:marTop w:val="0"/>
              <w:marBottom w:val="0"/>
              <w:divBdr>
                <w:top w:val="none" w:sz="0" w:space="0" w:color="auto"/>
                <w:left w:val="none" w:sz="0" w:space="0" w:color="auto"/>
                <w:bottom w:val="none" w:sz="0" w:space="0" w:color="auto"/>
                <w:right w:val="none" w:sz="0" w:space="0" w:color="auto"/>
              </w:divBdr>
            </w:div>
          </w:divsChild>
        </w:div>
        <w:div w:id="179975853">
          <w:marLeft w:val="0"/>
          <w:marRight w:val="0"/>
          <w:marTop w:val="0"/>
          <w:marBottom w:val="0"/>
          <w:divBdr>
            <w:top w:val="none" w:sz="0" w:space="0" w:color="auto"/>
            <w:left w:val="none" w:sz="0" w:space="0" w:color="auto"/>
            <w:bottom w:val="none" w:sz="0" w:space="0" w:color="auto"/>
            <w:right w:val="none" w:sz="0" w:space="0" w:color="auto"/>
          </w:divBdr>
          <w:divsChild>
            <w:div w:id="440341429">
              <w:marLeft w:val="0"/>
              <w:marRight w:val="0"/>
              <w:marTop w:val="0"/>
              <w:marBottom w:val="0"/>
              <w:divBdr>
                <w:top w:val="none" w:sz="0" w:space="0" w:color="auto"/>
                <w:left w:val="none" w:sz="0" w:space="0" w:color="auto"/>
                <w:bottom w:val="none" w:sz="0" w:space="0" w:color="auto"/>
                <w:right w:val="none" w:sz="0" w:space="0" w:color="auto"/>
              </w:divBdr>
            </w:div>
          </w:divsChild>
        </w:div>
        <w:div w:id="726758560">
          <w:marLeft w:val="0"/>
          <w:marRight w:val="0"/>
          <w:marTop w:val="0"/>
          <w:marBottom w:val="0"/>
          <w:divBdr>
            <w:top w:val="none" w:sz="0" w:space="0" w:color="auto"/>
            <w:left w:val="none" w:sz="0" w:space="0" w:color="auto"/>
            <w:bottom w:val="none" w:sz="0" w:space="0" w:color="auto"/>
            <w:right w:val="none" w:sz="0" w:space="0" w:color="auto"/>
          </w:divBdr>
          <w:divsChild>
            <w:div w:id="794099716">
              <w:marLeft w:val="0"/>
              <w:marRight w:val="0"/>
              <w:marTop w:val="0"/>
              <w:marBottom w:val="0"/>
              <w:divBdr>
                <w:top w:val="none" w:sz="0" w:space="0" w:color="auto"/>
                <w:left w:val="none" w:sz="0" w:space="0" w:color="auto"/>
                <w:bottom w:val="none" w:sz="0" w:space="0" w:color="auto"/>
                <w:right w:val="none" w:sz="0" w:space="0" w:color="auto"/>
              </w:divBdr>
            </w:div>
          </w:divsChild>
        </w:div>
        <w:div w:id="741179186">
          <w:marLeft w:val="0"/>
          <w:marRight w:val="0"/>
          <w:marTop w:val="0"/>
          <w:marBottom w:val="0"/>
          <w:divBdr>
            <w:top w:val="none" w:sz="0" w:space="0" w:color="auto"/>
            <w:left w:val="none" w:sz="0" w:space="0" w:color="auto"/>
            <w:bottom w:val="none" w:sz="0" w:space="0" w:color="auto"/>
            <w:right w:val="none" w:sz="0" w:space="0" w:color="auto"/>
          </w:divBdr>
          <w:divsChild>
            <w:div w:id="1111976228">
              <w:marLeft w:val="0"/>
              <w:marRight w:val="0"/>
              <w:marTop w:val="0"/>
              <w:marBottom w:val="0"/>
              <w:divBdr>
                <w:top w:val="none" w:sz="0" w:space="0" w:color="auto"/>
                <w:left w:val="none" w:sz="0" w:space="0" w:color="auto"/>
                <w:bottom w:val="none" w:sz="0" w:space="0" w:color="auto"/>
                <w:right w:val="none" w:sz="0" w:space="0" w:color="auto"/>
              </w:divBdr>
            </w:div>
          </w:divsChild>
        </w:div>
        <w:div w:id="50886420">
          <w:marLeft w:val="0"/>
          <w:marRight w:val="0"/>
          <w:marTop w:val="0"/>
          <w:marBottom w:val="0"/>
          <w:divBdr>
            <w:top w:val="none" w:sz="0" w:space="0" w:color="auto"/>
            <w:left w:val="none" w:sz="0" w:space="0" w:color="auto"/>
            <w:bottom w:val="none" w:sz="0" w:space="0" w:color="auto"/>
            <w:right w:val="none" w:sz="0" w:space="0" w:color="auto"/>
          </w:divBdr>
          <w:divsChild>
            <w:div w:id="1436095159">
              <w:marLeft w:val="0"/>
              <w:marRight w:val="0"/>
              <w:marTop w:val="0"/>
              <w:marBottom w:val="0"/>
              <w:divBdr>
                <w:top w:val="none" w:sz="0" w:space="0" w:color="auto"/>
                <w:left w:val="none" w:sz="0" w:space="0" w:color="auto"/>
                <w:bottom w:val="none" w:sz="0" w:space="0" w:color="auto"/>
                <w:right w:val="none" w:sz="0" w:space="0" w:color="auto"/>
              </w:divBdr>
            </w:div>
          </w:divsChild>
        </w:div>
        <w:div w:id="1815413932">
          <w:marLeft w:val="0"/>
          <w:marRight w:val="0"/>
          <w:marTop w:val="0"/>
          <w:marBottom w:val="0"/>
          <w:divBdr>
            <w:top w:val="none" w:sz="0" w:space="0" w:color="auto"/>
            <w:left w:val="none" w:sz="0" w:space="0" w:color="auto"/>
            <w:bottom w:val="none" w:sz="0" w:space="0" w:color="auto"/>
            <w:right w:val="none" w:sz="0" w:space="0" w:color="auto"/>
          </w:divBdr>
          <w:divsChild>
            <w:div w:id="1957177329">
              <w:marLeft w:val="0"/>
              <w:marRight w:val="0"/>
              <w:marTop w:val="0"/>
              <w:marBottom w:val="0"/>
              <w:divBdr>
                <w:top w:val="none" w:sz="0" w:space="0" w:color="auto"/>
                <w:left w:val="none" w:sz="0" w:space="0" w:color="auto"/>
                <w:bottom w:val="none" w:sz="0" w:space="0" w:color="auto"/>
                <w:right w:val="none" w:sz="0" w:space="0" w:color="auto"/>
              </w:divBdr>
            </w:div>
          </w:divsChild>
        </w:div>
        <w:div w:id="450368332">
          <w:marLeft w:val="0"/>
          <w:marRight w:val="0"/>
          <w:marTop w:val="0"/>
          <w:marBottom w:val="0"/>
          <w:divBdr>
            <w:top w:val="none" w:sz="0" w:space="0" w:color="auto"/>
            <w:left w:val="none" w:sz="0" w:space="0" w:color="auto"/>
            <w:bottom w:val="none" w:sz="0" w:space="0" w:color="auto"/>
            <w:right w:val="none" w:sz="0" w:space="0" w:color="auto"/>
          </w:divBdr>
          <w:divsChild>
            <w:div w:id="1132023370">
              <w:marLeft w:val="0"/>
              <w:marRight w:val="0"/>
              <w:marTop w:val="0"/>
              <w:marBottom w:val="0"/>
              <w:divBdr>
                <w:top w:val="none" w:sz="0" w:space="0" w:color="auto"/>
                <w:left w:val="none" w:sz="0" w:space="0" w:color="auto"/>
                <w:bottom w:val="none" w:sz="0" w:space="0" w:color="auto"/>
                <w:right w:val="none" w:sz="0" w:space="0" w:color="auto"/>
              </w:divBdr>
            </w:div>
          </w:divsChild>
        </w:div>
        <w:div w:id="831138368">
          <w:marLeft w:val="0"/>
          <w:marRight w:val="0"/>
          <w:marTop w:val="0"/>
          <w:marBottom w:val="0"/>
          <w:divBdr>
            <w:top w:val="none" w:sz="0" w:space="0" w:color="auto"/>
            <w:left w:val="none" w:sz="0" w:space="0" w:color="auto"/>
            <w:bottom w:val="none" w:sz="0" w:space="0" w:color="auto"/>
            <w:right w:val="none" w:sz="0" w:space="0" w:color="auto"/>
          </w:divBdr>
          <w:divsChild>
            <w:div w:id="1403024714">
              <w:marLeft w:val="0"/>
              <w:marRight w:val="0"/>
              <w:marTop w:val="0"/>
              <w:marBottom w:val="0"/>
              <w:divBdr>
                <w:top w:val="none" w:sz="0" w:space="0" w:color="auto"/>
                <w:left w:val="none" w:sz="0" w:space="0" w:color="auto"/>
                <w:bottom w:val="none" w:sz="0" w:space="0" w:color="auto"/>
                <w:right w:val="none" w:sz="0" w:space="0" w:color="auto"/>
              </w:divBdr>
            </w:div>
          </w:divsChild>
        </w:div>
        <w:div w:id="1041711505">
          <w:marLeft w:val="0"/>
          <w:marRight w:val="0"/>
          <w:marTop w:val="0"/>
          <w:marBottom w:val="0"/>
          <w:divBdr>
            <w:top w:val="none" w:sz="0" w:space="0" w:color="auto"/>
            <w:left w:val="none" w:sz="0" w:space="0" w:color="auto"/>
            <w:bottom w:val="none" w:sz="0" w:space="0" w:color="auto"/>
            <w:right w:val="none" w:sz="0" w:space="0" w:color="auto"/>
          </w:divBdr>
          <w:divsChild>
            <w:div w:id="1719933208">
              <w:marLeft w:val="0"/>
              <w:marRight w:val="0"/>
              <w:marTop w:val="0"/>
              <w:marBottom w:val="0"/>
              <w:divBdr>
                <w:top w:val="none" w:sz="0" w:space="0" w:color="auto"/>
                <w:left w:val="none" w:sz="0" w:space="0" w:color="auto"/>
                <w:bottom w:val="none" w:sz="0" w:space="0" w:color="auto"/>
                <w:right w:val="none" w:sz="0" w:space="0" w:color="auto"/>
              </w:divBdr>
            </w:div>
          </w:divsChild>
        </w:div>
        <w:div w:id="1193113904">
          <w:marLeft w:val="0"/>
          <w:marRight w:val="0"/>
          <w:marTop w:val="0"/>
          <w:marBottom w:val="0"/>
          <w:divBdr>
            <w:top w:val="none" w:sz="0" w:space="0" w:color="auto"/>
            <w:left w:val="none" w:sz="0" w:space="0" w:color="auto"/>
            <w:bottom w:val="none" w:sz="0" w:space="0" w:color="auto"/>
            <w:right w:val="none" w:sz="0" w:space="0" w:color="auto"/>
          </w:divBdr>
          <w:divsChild>
            <w:div w:id="1945529917">
              <w:marLeft w:val="0"/>
              <w:marRight w:val="0"/>
              <w:marTop w:val="0"/>
              <w:marBottom w:val="0"/>
              <w:divBdr>
                <w:top w:val="none" w:sz="0" w:space="0" w:color="auto"/>
                <w:left w:val="none" w:sz="0" w:space="0" w:color="auto"/>
                <w:bottom w:val="none" w:sz="0" w:space="0" w:color="auto"/>
                <w:right w:val="none" w:sz="0" w:space="0" w:color="auto"/>
              </w:divBdr>
            </w:div>
          </w:divsChild>
        </w:div>
        <w:div w:id="113989184">
          <w:marLeft w:val="0"/>
          <w:marRight w:val="0"/>
          <w:marTop w:val="0"/>
          <w:marBottom w:val="0"/>
          <w:divBdr>
            <w:top w:val="none" w:sz="0" w:space="0" w:color="auto"/>
            <w:left w:val="none" w:sz="0" w:space="0" w:color="auto"/>
            <w:bottom w:val="none" w:sz="0" w:space="0" w:color="auto"/>
            <w:right w:val="none" w:sz="0" w:space="0" w:color="auto"/>
          </w:divBdr>
          <w:divsChild>
            <w:div w:id="1574897368">
              <w:marLeft w:val="0"/>
              <w:marRight w:val="0"/>
              <w:marTop w:val="0"/>
              <w:marBottom w:val="0"/>
              <w:divBdr>
                <w:top w:val="none" w:sz="0" w:space="0" w:color="auto"/>
                <w:left w:val="none" w:sz="0" w:space="0" w:color="auto"/>
                <w:bottom w:val="none" w:sz="0" w:space="0" w:color="auto"/>
                <w:right w:val="none" w:sz="0" w:space="0" w:color="auto"/>
              </w:divBdr>
            </w:div>
          </w:divsChild>
        </w:div>
        <w:div w:id="118182801">
          <w:marLeft w:val="0"/>
          <w:marRight w:val="0"/>
          <w:marTop w:val="0"/>
          <w:marBottom w:val="0"/>
          <w:divBdr>
            <w:top w:val="none" w:sz="0" w:space="0" w:color="auto"/>
            <w:left w:val="none" w:sz="0" w:space="0" w:color="auto"/>
            <w:bottom w:val="none" w:sz="0" w:space="0" w:color="auto"/>
            <w:right w:val="none" w:sz="0" w:space="0" w:color="auto"/>
          </w:divBdr>
          <w:divsChild>
            <w:div w:id="1962227813">
              <w:marLeft w:val="0"/>
              <w:marRight w:val="0"/>
              <w:marTop w:val="0"/>
              <w:marBottom w:val="0"/>
              <w:divBdr>
                <w:top w:val="none" w:sz="0" w:space="0" w:color="auto"/>
                <w:left w:val="none" w:sz="0" w:space="0" w:color="auto"/>
                <w:bottom w:val="none" w:sz="0" w:space="0" w:color="auto"/>
                <w:right w:val="none" w:sz="0" w:space="0" w:color="auto"/>
              </w:divBdr>
            </w:div>
          </w:divsChild>
        </w:div>
        <w:div w:id="314380395">
          <w:marLeft w:val="0"/>
          <w:marRight w:val="0"/>
          <w:marTop w:val="0"/>
          <w:marBottom w:val="0"/>
          <w:divBdr>
            <w:top w:val="none" w:sz="0" w:space="0" w:color="auto"/>
            <w:left w:val="none" w:sz="0" w:space="0" w:color="auto"/>
            <w:bottom w:val="none" w:sz="0" w:space="0" w:color="auto"/>
            <w:right w:val="none" w:sz="0" w:space="0" w:color="auto"/>
          </w:divBdr>
          <w:divsChild>
            <w:div w:id="70543301">
              <w:marLeft w:val="0"/>
              <w:marRight w:val="0"/>
              <w:marTop w:val="0"/>
              <w:marBottom w:val="0"/>
              <w:divBdr>
                <w:top w:val="none" w:sz="0" w:space="0" w:color="auto"/>
                <w:left w:val="none" w:sz="0" w:space="0" w:color="auto"/>
                <w:bottom w:val="none" w:sz="0" w:space="0" w:color="auto"/>
                <w:right w:val="none" w:sz="0" w:space="0" w:color="auto"/>
              </w:divBdr>
            </w:div>
          </w:divsChild>
        </w:div>
        <w:div w:id="1426610092">
          <w:marLeft w:val="0"/>
          <w:marRight w:val="0"/>
          <w:marTop w:val="0"/>
          <w:marBottom w:val="0"/>
          <w:divBdr>
            <w:top w:val="none" w:sz="0" w:space="0" w:color="auto"/>
            <w:left w:val="none" w:sz="0" w:space="0" w:color="auto"/>
            <w:bottom w:val="none" w:sz="0" w:space="0" w:color="auto"/>
            <w:right w:val="none" w:sz="0" w:space="0" w:color="auto"/>
          </w:divBdr>
          <w:divsChild>
            <w:div w:id="1630629768">
              <w:marLeft w:val="0"/>
              <w:marRight w:val="0"/>
              <w:marTop w:val="0"/>
              <w:marBottom w:val="0"/>
              <w:divBdr>
                <w:top w:val="none" w:sz="0" w:space="0" w:color="auto"/>
                <w:left w:val="none" w:sz="0" w:space="0" w:color="auto"/>
                <w:bottom w:val="none" w:sz="0" w:space="0" w:color="auto"/>
                <w:right w:val="none" w:sz="0" w:space="0" w:color="auto"/>
              </w:divBdr>
            </w:div>
          </w:divsChild>
        </w:div>
        <w:div w:id="1288585507">
          <w:marLeft w:val="0"/>
          <w:marRight w:val="0"/>
          <w:marTop w:val="0"/>
          <w:marBottom w:val="0"/>
          <w:divBdr>
            <w:top w:val="none" w:sz="0" w:space="0" w:color="auto"/>
            <w:left w:val="none" w:sz="0" w:space="0" w:color="auto"/>
            <w:bottom w:val="none" w:sz="0" w:space="0" w:color="auto"/>
            <w:right w:val="none" w:sz="0" w:space="0" w:color="auto"/>
          </w:divBdr>
          <w:divsChild>
            <w:div w:id="1951622700">
              <w:marLeft w:val="0"/>
              <w:marRight w:val="0"/>
              <w:marTop w:val="0"/>
              <w:marBottom w:val="0"/>
              <w:divBdr>
                <w:top w:val="none" w:sz="0" w:space="0" w:color="auto"/>
                <w:left w:val="none" w:sz="0" w:space="0" w:color="auto"/>
                <w:bottom w:val="none" w:sz="0" w:space="0" w:color="auto"/>
                <w:right w:val="none" w:sz="0" w:space="0" w:color="auto"/>
              </w:divBdr>
            </w:div>
          </w:divsChild>
        </w:div>
        <w:div w:id="968558411">
          <w:marLeft w:val="0"/>
          <w:marRight w:val="0"/>
          <w:marTop w:val="0"/>
          <w:marBottom w:val="0"/>
          <w:divBdr>
            <w:top w:val="none" w:sz="0" w:space="0" w:color="auto"/>
            <w:left w:val="none" w:sz="0" w:space="0" w:color="auto"/>
            <w:bottom w:val="none" w:sz="0" w:space="0" w:color="auto"/>
            <w:right w:val="none" w:sz="0" w:space="0" w:color="auto"/>
          </w:divBdr>
          <w:divsChild>
            <w:div w:id="1988052341">
              <w:marLeft w:val="0"/>
              <w:marRight w:val="0"/>
              <w:marTop w:val="0"/>
              <w:marBottom w:val="0"/>
              <w:divBdr>
                <w:top w:val="none" w:sz="0" w:space="0" w:color="auto"/>
                <w:left w:val="none" w:sz="0" w:space="0" w:color="auto"/>
                <w:bottom w:val="none" w:sz="0" w:space="0" w:color="auto"/>
                <w:right w:val="none" w:sz="0" w:space="0" w:color="auto"/>
              </w:divBdr>
            </w:div>
          </w:divsChild>
        </w:div>
        <w:div w:id="422647749">
          <w:marLeft w:val="0"/>
          <w:marRight w:val="0"/>
          <w:marTop w:val="0"/>
          <w:marBottom w:val="0"/>
          <w:divBdr>
            <w:top w:val="none" w:sz="0" w:space="0" w:color="auto"/>
            <w:left w:val="none" w:sz="0" w:space="0" w:color="auto"/>
            <w:bottom w:val="none" w:sz="0" w:space="0" w:color="auto"/>
            <w:right w:val="none" w:sz="0" w:space="0" w:color="auto"/>
          </w:divBdr>
          <w:divsChild>
            <w:div w:id="1312366615">
              <w:marLeft w:val="0"/>
              <w:marRight w:val="0"/>
              <w:marTop w:val="0"/>
              <w:marBottom w:val="0"/>
              <w:divBdr>
                <w:top w:val="none" w:sz="0" w:space="0" w:color="auto"/>
                <w:left w:val="none" w:sz="0" w:space="0" w:color="auto"/>
                <w:bottom w:val="none" w:sz="0" w:space="0" w:color="auto"/>
                <w:right w:val="none" w:sz="0" w:space="0" w:color="auto"/>
              </w:divBdr>
            </w:div>
          </w:divsChild>
        </w:div>
        <w:div w:id="750465113">
          <w:marLeft w:val="0"/>
          <w:marRight w:val="0"/>
          <w:marTop w:val="0"/>
          <w:marBottom w:val="0"/>
          <w:divBdr>
            <w:top w:val="none" w:sz="0" w:space="0" w:color="auto"/>
            <w:left w:val="none" w:sz="0" w:space="0" w:color="auto"/>
            <w:bottom w:val="none" w:sz="0" w:space="0" w:color="auto"/>
            <w:right w:val="none" w:sz="0" w:space="0" w:color="auto"/>
          </w:divBdr>
          <w:divsChild>
            <w:div w:id="1702243566">
              <w:marLeft w:val="0"/>
              <w:marRight w:val="0"/>
              <w:marTop w:val="0"/>
              <w:marBottom w:val="0"/>
              <w:divBdr>
                <w:top w:val="none" w:sz="0" w:space="0" w:color="auto"/>
                <w:left w:val="none" w:sz="0" w:space="0" w:color="auto"/>
                <w:bottom w:val="none" w:sz="0" w:space="0" w:color="auto"/>
                <w:right w:val="none" w:sz="0" w:space="0" w:color="auto"/>
              </w:divBdr>
            </w:div>
          </w:divsChild>
        </w:div>
        <w:div w:id="1657417918">
          <w:marLeft w:val="0"/>
          <w:marRight w:val="0"/>
          <w:marTop w:val="0"/>
          <w:marBottom w:val="0"/>
          <w:divBdr>
            <w:top w:val="none" w:sz="0" w:space="0" w:color="auto"/>
            <w:left w:val="none" w:sz="0" w:space="0" w:color="auto"/>
            <w:bottom w:val="none" w:sz="0" w:space="0" w:color="auto"/>
            <w:right w:val="none" w:sz="0" w:space="0" w:color="auto"/>
          </w:divBdr>
        </w:div>
        <w:div w:id="1914006487">
          <w:marLeft w:val="0"/>
          <w:marRight w:val="0"/>
          <w:marTop w:val="0"/>
          <w:marBottom w:val="0"/>
          <w:divBdr>
            <w:top w:val="none" w:sz="0" w:space="0" w:color="auto"/>
            <w:left w:val="none" w:sz="0" w:space="0" w:color="auto"/>
            <w:bottom w:val="none" w:sz="0" w:space="0" w:color="auto"/>
            <w:right w:val="none" w:sz="0" w:space="0" w:color="auto"/>
          </w:divBdr>
          <w:divsChild>
            <w:div w:id="1933391228">
              <w:marLeft w:val="0"/>
              <w:marRight w:val="0"/>
              <w:marTop w:val="0"/>
              <w:marBottom w:val="0"/>
              <w:divBdr>
                <w:top w:val="none" w:sz="0" w:space="0" w:color="auto"/>
                <w:left w:val="none" w:sz="0" w:space="0" w:color="auto"/>
                <w:bottom w:val="none" w:sz="0" w:space="0" w:color="auto"/>
                <w:right w:val="none" w:sz="0" w:space="0" w:color="auto"/>
              </w:divBdr>
            </w:div>
          </w:divsChild>
        </w:div>
        <w:div w:id="1851604487">
          <w:marLeft w:val="0"/>
          <w:marRight w:val="0"/>
          <w:marTop w:val="0"/>
          <w:marBottom w:val="0"/>
          <w:divBdr>
            <w:top w:val="none" w:sz="0" w:space="0" w:color="auto"/>
            <w:left w:val="none" w:sz="0" w:space="0" w:color="auto"/>
            <w:bottom w:val="none" w:sz="0" w:space="0" w:color="auto"/>
            <w:right w:val="none" w:sz="0" w:space="0" w:color="auto"/>
          </w:divBdr>
          <w:divsChild>
            <w:div w:id="131151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998483">
      <w:bodyDiv w:val="1"/>
      <w:marLeft w:val="0"/>
      <w:marRight w:val="0"/>
      <w:marTop w:val="0"/>
      <w:marBottom w:val="0"/>
      <w:divBdr>
        <w:top w:val="none" w:sz="0" w:space="0" w:color="auto"/>
        <w:left w:val="none" w:sz="0" w:space="0" w:color="auto"/>
        <w:bottom w:val="none" w:sz="0" w:space="0" w:color="auto"/>
        <w:right w:val="none" w:sz="0" w:space="0" w:color="auto"/>
      </w:divBdr>
    </w:div>
    <w:div w:id="1919555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1.g-reiki.net/itoshima/reiki_honbun/r385RG00000221.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1.g-reiki.net/itoshima/reiki_honbun/r385RG00000221.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wmf"/><Relationship Id="rId11" Type="http://schemas.openxmlformats.org/officeDocument/2006/relationships/hyperlink" Target="https://jsite.mhlw.go.jp/fukuoka-roudoukyoku/_00398.html" TargetMode="External"/><Relationship Id="rId5" Type="http://schemas.openxmlformats.org/officeDocument/2006/relationships/image" Target="media/image1.wmf"/><Relationship Id="rId10" Type="http://schemas.openxmlformats.org/officeDocument/2006/relationships/hyperlink" Target="https://www1.g-reiki.net/itoshima/reiki_honbun/r385RG00000221.html" TargetMode="External"/><Relationship Id="rId4" Type="http://schemas.openxmlformats.org/officeDocument/2006/relationships/webSettings" Target="webSettings.xml"/><Relationship Id="rId9" Type="http://schemas.openxmlformats.org/officeDocument/2006/relationships/hyperlink" Target="https://www1.g-reiki.net/itoshima/reiki_honbun/r385RG00000221.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25DB5-8657-434F-80F8-90A990B6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8</Pages>
  <Words>733</Words>
  <Characters>4180</Characters>
  <Application>Microsoft Office Word</Application>
  <DocSecurity>8</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福嶋　耕治</cp:lastModifiedBy>
  <cp:revision>26</cp:revision>
  <cp:lastPrinted>2022-10-04T08:59:00Z</cp:lastPrinted>
  <dcterms:created xsi:type="dcterms:W3CDTF">2022-10-01T08:48:00Z</dcterms:created>
  <dcterms:modified xsi:type="dcterms:W3CDTF">2025-05-19T00:01:00Z</dcterms:modified>
</cp:coreProperties>
</file>